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ind w:hanging="0" w:start="3600"/>
        <w:rPr>
          <w:rFonts w:ascii="Arial" w:hAnsi="Arial"/>
        </w:rPr>
      </w:pPr>
      <w:r>
        <w:rPr>
          <w:rFonts w:ascii="Arial" w:hAnsi="Arial"/>
        </w:rPr>
        <w:drawing>
          <wp:inline distT="0" distB="0" distL="0" distR="0">
            <wp:extent cx="1405255" cy="11017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1405255" cy="1101725"/>
                    </a:xfrm>
                    <a:prstGeom prst="rect">
                      <a:avLst/>
                    </a:prstGeom>
                    <a:noFill/>
                  </pic:spPr>
                </pic:pic>
              </a:graphicData>
            </a:graphic>
          </wp:inline>
        </w:drawing>
      </w:r>
    </w:p>
    <w:p>
      <w:pPr>
        <w:pStyle w:val="normal1"/>
        <w:rPr>
          <w:rFonts w:ascii="Arial" w:hAnsi="Arial"/>
        </w:rPr>
      </w:pPr>
      <w:r>
        <w:rPr>
          <w:rFonts w:ascii="Arial" w:hAnsi="Arial"/>
        </w:rPr>
      </w:r>
    </w:p>
    <w:p>
      <w:pPr>
        <w:pStyle w:val="normal1"/>
        <w:jc w:val="center"/>
        <w:rPr>
          <w:rFonts w:ascii="Arial" w:hAnsi="Arial"/>
        </w:rPr>
      </w:pPr>
      <w:r>
        <w:rPr>
          <w:rFonts w:ascii="Arial" w:hAnsi="Arial"/>
          <w:b/>
          <w:bCs/>
        </w:rPr>
        <w:t xml:space="preserve">ORIGINAL </w:t>
      </w:r>
      <w:r>
        <w:rPr>
          <w:rFonts w:ascii="Arial" w:hAnsi="Arial"/>
          <w:b/>
          <w:bCs/>
        </w:rPr>
        <w:t>COMPLETED DATE:7/5/24</w:t>
        <w:br/>
        <w:t>DATE OF NEXT REVIEW:</w:t>
      </w:r>
      <w:r>
        <w:rPr>
          <w:rFonts w:ascii="Arial" w:hAnsi="Arial"/>
          <w:b/>
          <w:bCs/>
        </w:rPr>
        <w:t>18</w:t>
      </w:r>
      <w:r>
        <w:rPr>
          <w:rFonts w:ascii="Arial" w:hAnsi="Arial"/>
          <w:b/>
          <w:bCs/>
        </w:rPr>
        <w:t>/5/2</w:t>
      </w:r>
      <w:r>
        <w:rPr>
          <w:rFonts w:ascii="Arial" w:hAnsi="Arial"/>
          <w:b/>
          <w:bCs/>
        </w:rPr>
        <w:t>7</w:t>
      </w:r>
    </w:p>
    <w:p>
      <w:pPr>
        <w:pStyle w:val="normal1"/>
        <w:rPr>
          <w:rFonts w:ascii="Arial" w:hAnsi="Arial"/>
          <w:b/>
          <w:bCs/>
        </w:rPr>
      </w:pPr>
      <w:r>
        <w:rPr>
          <w:rFonts w:ascii="Arial" w:hAnsi="Arial"/>
          <w:b/>
          <w:bCs/>
        </w:rPr>
      </w:r>
    </w:p>
    <w:p>
      <w:pPr>
        <w:pStyle w:val="normal1"/>
        <w:jc w:val="center"/>
        <w:rPr>
          <w:rFonts w:ascii="Arial" w:hAnsi="Arial"/>
        </w:rPr>
      </w:pPr>
      <w:r>
        <w:rPr>
          <w:rFonts w:ascii="Arial" w:hAnsi="Arial"/>
          <w:b/>
          <w:bCs/>
          <w:u w:val="single"/>
        </w:rPr>
        <w:t xml:space="preserve">ATTENDANCE POLICY </w:t>
      </w:r>
    </w:p>
    <w:p>
      <w:pPr>
        <w:pStyle w:val="normal1"/>
        <w:rPr>
          <w:rFonts w:ascii="Arial" w:hAnsi="Arial"/>
        </w:rPr>
      </w:pPr>
      <w:r>
        <w:rPr>
          <w:rFonts w:eastAsia="Aptos" w:cs="Aptos" w:ascii="Arial" w:hAnsi="Arial"/>
          <w:b/>
          <w:bCs/>
          <w:sz w:val="24"/>
          <w:szCs w:val="24"/>
        </w:rPr>
        <w:t xml:space="preserve">Introduction: </w:t>
      </w:r>
    </w:p>
    <w:p>
      <w:pPr>
        <w:pStyle w:val="normal1"/>
        <w:rPr>
          <w:rFonts w:ascii="Arial" w:hAnsi="Arial"/>
        </w:rPr>
      </w:pPr>
      <w:r>
        <w:rPr>
          <w:rFonts w:eastAsia="Aptos" w:cs="Aptos" w:ascii="Arial" w:hAnsi="Arial"/>
          <w:sz w:val="24"/>
          <w:szCs w:val="24"/>
        </w:rPr>
        <w:t xml:space="preserve">Lotus Rise aims to provide students with an environment which enables and encourages all to reach out for excellence. For our students to gain the greatest benefit from their education it is vital they attend regularly and arrive on time. Irregular attendance is a contributory factor in social exclusion and underachievement. Every student has the right to access the education to which </w:t>
      </w:r>
      <w:r>
        <w:rPr>
          <w:rFonts w:eastAsia="Aptos" w:cs="Aptos" w:ascii="Arial" w:hAnsi="Arial"/>
          <w:sz w:val="24"/>
          <w:szCs w:val="24"/>
        </w:rPr>
        <w:t>they</w:t>
      </w:r>
      <w:r>
        <w:rPr>
          <w:rFonts w:eastAsia="Aptos" w:cs="Aptos" w:ascii="Arial" w:hAnsi="Arial"/>
          <w:sz w:val="24"/>
          <w:szCs w:val="24"/>
        </w:rPr>
        <w:t xml:space="preserve"> </w:t>
      </w:r>
      <w:r>
        <w:rPr>
          <w:rFonts w:eastAsia="Aptos" w:cs="Aptos" w:ascii="Arial" w:hAnsi="Arial"/>
          <w:sz w:val="24"/>
          <w:szCs w:val="24"/>
        </w:rPr>
        <w:t>are</w:t>
      </w:r>
      <w:r>
        <w:rPr>
          <w:rFonts w:eastAsia="Aptos" w:cs="Aptos" w:ascii="Arial" w:hAnsi="Arial"/>
          <w:sz w:val="24"/>
          <w:szCs w:val="24"/>
        </w:rPr>
        <w:t xml:space="preserve"> entitled. </w:t>
      </w:r>
    </w:p>
    <w:p>
      <w:pPr>
        <w:pStyle w:val="normal1"/>
        <w:rPr>
          <w:rFonts w:ascii="Arial" w:hAnsi="Arial"/>
        </w:rPr>
      </w:pPr>
      <w:r>
        <w:rPr>
          <w:rFonts w:eastAsia="Aptos" w:cs="Aptos" w:ascii="Arial" w:hAnsi="Arial"/>
          <w:b/>
          <w:bCs/>
          <w:sz w:val="24"/>
          <w:szCs w:val="24"/>
        </w:rPr>
        <w:t>Our Aims:</w:t>
      </w:r>
      <w:r>
        <w:rPr>
          <w:rFonts w:eastAsia="Aptos" w:cs="Aptos" w:ascii="Arial" w:hAnsi="Arial"/>
          <w:sz w:val="24"/>
          <w:szCs w:val="24"/>
        </w:rPr>
        <w:t xml:space="preserve">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ensure that every student is safeguarded and their right to education is protected.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maintain parents/carers awareness of their responsibility to ensure regular attendance as required by law.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raise levels of achievement to ensure every student reaches their full educational potential, through a high level of attendance and punctuality.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give clear information on expected levels of attendance and punctuality to students, parents/cares, staff and stakeholders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keep accurate, up-to-date records and have a robust and rigorous system for analysing attendance.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support students and their parents in meeting their attendance obligations and responsibilities through rewards and incentives.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ensure all staff understand their roles in the monitoring and recording of attendance and punctuality. </w:t>
      </w:r>
    </w:p>
    <w:p>
      <w:pPr>
        <w:pStyle w:val="normal1"/>
        <w:keepNext w:val="false"/>
        <w:keepLines w:val="false"/>
        <w:pageBreakBefore w:val="false"/>
        <w:widowControl/>
        <w:numPr>
          <w:ilvl w:val="0"/>
          <w:numId w:val="8"/>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work in partnership with external agencies to help support parents and students in resolving any issues that may be impacting on their Lotus Rise attendance. </w:t>
      </w:r>
    </w:p>
    <w:p>
      <w:pPr>
        <w:pStyle w:val="normal1"/>
        <w:keepNext w:val="false"/>
        <w:keepLines w:val="false"/>
        <w:pageBreakBefore w:val="false"/>
        <w:widowControl/>
        <w:numPr>
          <w:ilvl w:val="0"/>
          <w:numId w:val="8"/>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maximise opportunities both in Lotus Rise and in later life. </w:t>
      </w:r>
    </w:p>
    <w:p>
      <w:pPr>
        <w:pStyle w:val="normal1"/>
        <w:ind w:hanging="0" w:start="0"/>
        <w:rPr>
          <w:rFonts w:ascii="Arial" w:hAnsi="Arial"/>
        </w:rPr>
      </w:pPr>
      <w:r>
        <w:rPr>
          <w:rFonts w:eastAsia="Aptos" w:cs="Aptos" w:ascii="Arial" w:hAnsi="Arial"/>
          <w:sz w:val="24"/>
          <w:szCs w:val="24"/>
        </w:rPr>
        <w:t xml:space="preserve">The vast majority of students want to attend education provision to learn, to socialise with their peers and to prepare themselves to take </w:t>
      </w:r>
      <w:r>
        <w:rPr>
          <w:rFonts w:ascii="Arial" w:hAnsi="Arial"/>
        </w:rPr>
        <w:t>part</w:t>
      </w:r>
      <w:r>
        <w:rPr>
          <w:rFonts w:eastAsia="Aptos" w:cs="Aptos" w:ascii="Arial" w:hAnsi="Arial"/>
          <w:sz w:val="24"/>
          <w:szCs w:val="24"/>
        </w:rPr>
        <w:t xml:space="preserve"> in society as well rounded and responsible citizens with the skills, knowledge and understanding necessary to contribute to the life and culture of their communities. To achieve our aims with regards to attendance, everyone needs to be involved.  </w:t>
      </w:r>
    </w:p>
    <w:p>
      <w:pPr>
        <w:pStyle w:val="normal1"/>
        <w:ind w:hanging="0" w:start="0"/>
        <w:rPr>
          <w:rFonts w:ascii="Arial" w:hAnsi="Arial"/>
        </w:rPr>
      </w:pPr>
      <w:r>
        <w:rPr>
          <w:rFonts w:eastAsia="Aptos" w:cs="Aptos" w:ascii="Arial" w:hAnsi="Arial"/>
          <w:b/>
          <w:bCs/>
          <w:sz w:val="24"/>
          <w:szCs w:val="24"/>
        </w:rPr>
        <w:t xml:space="preserve">Expectations: </w:t>
      </w:r>
    </w:p>
    <w:p>
      <w:pPr>
        <w:pStyle w:val="normal1"/>
        <w:ind w:hanging="0" w:start="0"/>
        <w:rPr>
          <w:rFonts w:ascii="Arial" w:hAnsi="Arial"/>
        </w:rPr>
      </w:pPr>
      <w:r>
        <w:rPr>
          <w:rFonts w:eastAsia="Aptos" w:cs="Aptos" w:ascii="Arial" w:hAnsi="Arial"/>
          <w:b/>
          <w:bCs/>
          <w:sz w:val="24"/>
          <w:szCs w:val="24"/>
        </w:rPr>
        <w:t xml:space="preserve">We expect the following from our students – </w:t>
      </w:r>
    </w:p>
    <w:p>
      <w:pPr>
        <w:pStyle w:val="normal1"/>
        <w:keepNext w:val="false"/>
        <w:keepLines w:val="false"/>
        <w:pageBreakBefore w:val="false"/>
        <w:widowControl/>
        <w:numPr>
          <w:ilvl w:val="0"/>
          <w:numId w:val="11"/>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That they attend regularly. </w:t>
      </w:r>
    </w:p>
    <w:p>
      <w:pPr>
        <w:pStyle w:val="normal1"/>
        <w:keepNext w:val="false"/>
        <w:keepLines w:val="false"/>
        <w:pageBreakBefore w:val="false"/>
        <w:widowControl/>
        <w:numPr>
          <w:ilvl w:val="0"/>
          <w:numId w:val="11"/>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That they will arrive on time. </w:t>
      </w:r>
    </w:p>
    <w:p>
      <w:pPr>
        <w:pStyle w:val="normal1"/>
        <w:keepNext w:val="false"/>
        <w:keepLines w:val="false"/>
        <w:pageBreakBefore w:val="false"/>
        <w:widowControl/>
        <w:numPr>
          <w:ilvl w:val="0"/>
          <w:numId w:val="11"/>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That they will inform a member of staff if there is a problem or reason that may be preventing them from attending Lotus Rise. </w:t>
      </w:r>
    </w:p>
    <w:p>
      <w:pPr>
        <w:pStyle w:val="normal1"/>
        <w:ind w:hanging="0" w:start="0"/>
        <w:rPr>
          <w:rFonts w:ascii="Arial" w:hAnsi="Arial"/>
        </w:rPr>
      </w:pPr>
      <w:r>
        <w:rPr>
          <w:rFonts w:eastAsia="Aptos" w:cs="Aptos" w:ascii="Arial" w:hAnsi="Arial"/>
          <w:b/>
          <w:bCs/>
          <w:sz w:val="24"/>
          <w:szCs w:val="24"/>
        </w:rPr>
        <w:t xml:space="preserve">We expect the following from parents/carers – </w:t>
      </w:r>
    </w:p>
    <w:p>
      <w:pPr>
        <w:pStyle w:val="normal1"/>
        <w:keepNext w:val="false"/>
        <w:keepLines w:val="false"/>
        <w:pageBreakBefore w:val="false"/>
        <w:widowControl/>
        <w:numPr>
          <w:ilvl w:val="0"/>
          <w:numId w:val="10"/>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That they abide by their legal duty to ensure the student attends regularly and arrives on time. </w:t>
      </w:r>
    </w:p>
    <w:p>
      <w:pPr>
        <w:pStyle w:val="normal1"/>
        <w:keepNext w:val="false"/>
        <w:keepLines w:val="false"/>
        <w:pageBreakBefore w:val="false"/>
        <w:widowControl/>
        <w:numPr>
          <w:ilvl w:val="0"/>
          <w:numId w:val="10"/>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That they contact </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Lotus Rise Alternative Provision</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the first morning of all absences with a reason and state when they think their student will return. </w:t>
      </w:r>
    </w:p>
    <w:p>
      <w:pPr>
        <w:pStyle w:val="normal1"/>
        <w:keepNext w:val="false"/>
        <w:keepLines w:val="false"/>
        <w:pageBreakBefore w:val="false"/>
        <w:widowControl/>
        <w:numPr>
          <w:ilvl w:val="0"/>
          <w:numId w:val="10"/>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arrange medical and dental appointments out of Lotus Rise hours wherever possible and pass the appropriate medical evidence to the office. </w:t>
      </w:r>
    </w:p>
    <w:p>
      <w:pPr>
        <w:pStyle w:val="normal1"/>
        <w:keepNext w:val="false"/>
        <w:keepLines w:val="false"/>
        <w:pageBreakBefore w:val="false"/>
        <w:widowControl/>
        <w:numPr>
          <w:ilvl w:val="0"/>
          <w:numId w:val="10"/>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contact </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Lotus Rise Alternative Provision</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whenever a problem occurs that may affect a student’s performance or attendance. </w:t>
      </w:r>
    </w:p>
    <w:p>
      <w:pPr>
        <w:pStyle w:val="normal1"/>
        <w:keepNext w:val="false"/>
        <w:keepLines w:val="false"/>
        <w:pageBreakBefore w:val="false"/>
        <w:widowControl/>
        <w:numPr>
          <w:ilvl w:val="0"/>
          <w:numId w:val="10"/>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To not take pupils on holiday in term time. </w:t>
      </w:r>
    </w:p>
    <w:p>
      <w:pPr>
        <w:pStyle w:val="normal1"/>
        <w:ind w:hanging="0" w:start="0"/>
        <w:rPr>
          <w:rFonts w:ascii="Arial" w:hAnsi="Arial"/>
        </w:rPr>
      </w:pPr>
      <w:r>
        <w:rPr>
          <w:rFonts w:eastAsia="Aptos" w:cs="Aptos" w:ascii="Arial" w:hAnsi="Arial"/>
          <w:b/>
          <w:bCs/>
          <w:sz w:val="24"/>
          <w:szCs w:val="24"/>
        </w:rPr>
        <w:t xml:space="preserve">What parents/carers and students can expect from Lotus Rise in relation to attendance – </w:t>
      </w:r>
    </w:p>
    <w:p>
      <w:pPr>
        <w:pStyle w:val="normal1"/>
        <w:keepNext w:val="false"/>
        <w:keepLines w:val="false"/>
        <w:pageBreakBefore w:val="false"/>
        <w:widowControl/>
        <w:numPr>
          <w:ilvl w:val="0"/>
          <w:numId w:val="9"/>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First day contact if we have not had a call from a parent/carer. Safeguarding our students is key. </w:t>
      </w:r>
    </w:p>
    <w:p>
      <w:pPr>
        <w:pStyle w:val="normal1"/>
        <w:keepNext w:val="false"/>
        <w:keepLines w:val="false"/>
        <w:pageBreakBefore w:val="false"/>
        <w:widowControl/>
        <w:numPr>
          <w:ilvl w:val="0"/>
          <w:numId w:val="9"/>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Regular, accurate recording of attendance. </w:t>
      </w:r>
    </w:p>
    <w:p>
      <w:pPr>
        <w:pStyle w:val="normal1"/>
        <w:keepNext w:val="false"/>
        <w:keepLines w:val="false"/>
        <w:pageBreakBefore w:val="false"/>
        <w:widowControl/>
        <w:numPr>
          <w:ilvl w:val="0"/>
          <w:numId w:val="9"/>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Early contact from Lotus Rise should a student’s attendance level fall.</w:t>
      </w:r>
    </w:p>
    <w:p>
      <w:pPr>
        <w:pStyle w:val="normal1"/>
        <w:keepNext w:val="false"/>
        <w:keepLines w:val="false"/>
        <w:pageBreakBefore w:val="false"/>
        <w:widowControl/>
        <w:numPr>
          <w:ilvl w:val="0"/>
          <w:numId w:val="9"/>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Student rewards for improved and regular attendance. </w:t>
      </w:r>
    </w:p>
    <w:p>
      <w:pPr>
        <w:pStyle w:val="normal1"/>
        <w:ind w:hanging="0" w:start="0"/>
        <w:rPr>
          <w:rFonts w:ascii="Arial" w:hAnsi="Arial"/>
        </w:rPr>
      </w:pPr>
      <w:r>
        <w:rPr>
          <w:rFonts w:ascii="Arial" w:hAnsi="Arial"/>
          <w:b/>
          <w:bCs/>
          <w:sz w:val="24"/>
          <w:szCs w:val="24"/>
        </w:rPr>
        <w:t xml:space="preserve">Absence from </w:t>
      </w:r>
      <w:r>
        <w:rPr>
          <w:rFonts w:ascii="Arial" w:hAnsi="Arial"/>
          <w:b/>
          <w:bCs/>
        </w:rPr>
        <w:t>Lotus Rise</w:t>
      </w:r>
      <w:r>
        <w:rPr>
          <w:rFonts w:ascii="Arial" w:hAnsi="Arial"/>
          <w:b/>
          <w:bCs/>
          <w:sz w:val="24"/>
          <w:szCs w:val="24"/>
        </w:rPr>
        <w:t xml:space="preserve">: </w:t>
      </w:r>
    </w:p>
    <w:p>
      <w:pPr>
        <w:pStyle w:val="normal1"/>
        <w:ind w:hanging="0" w:start="0"/>
        <w:rPr>
          <w:rFonts w:ascii="Arial" w:hAnsi="Arial"/>
        </w:rPr>
      </w:pPr>
      <w:r>
        <w:rPr>
          <w:rFonts w:eastAsia="Aptos" w:cs="Aptos" w:ascii="Arial" w:hAnsi="Arial"/>
          <w:sz w:val="24"/>
          <w:szCs w:val="24"/>
        </w:rPr>
        <w:t xml:space="preserve">Absence falls into two categories, AUTHORISED and UNAUTHORISED. All absences are unauthorised unless medical evidence is provided, or a professional agency can verify the absence. All evidence must be passed to the office for verification. We realise that there are rare occasions where there might be an emergency that causes your student to be absent. Please contact Lotus Rise immediately and we shall try to deal with the situation sympathetically. </w:t>
      </w:r>
    </w:p>
    <w:p>
      <w:pPr>
        <w:pStyle w:val="normal1"/>
        <w:ind w:hanging="0" w:start="0"/>
        <w:rPr>
          <w:rFonts w:ascii="Arial" w:hAnsi="Arial"/>
        </w:rPr>
      </w:pPr>
      <w:r>
        <w:rPr>
          <w:rFonts w:eastAsia="Aptos" w:cs="Aptos" w:ascii="Arial" w:hAnsi="Arial"/>
          <w:b/>
          <w:bCs/>
          <w:sz w:val="24"/>
          <w:szCs w:val="24"/>
        </w:rPr>
        <w:t xml:space="preserve">Authorised Absence Includes: </w:t>
      </w:r>
    </w:p>
    <w:p>
      <w:pPr>
        <w:pStyle w:val="normal1"/>
        <w:keepNext w:val="false"/>
        <w:keepLines w:val="false"/>
        <w:pageBreakBefore w:val="false"/>
        <w:widowControl/>
        <w:numPr>
          <w:ilvl w:val="0"/>
          <w:numId w:val="7"/>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Religious Observance – Nottinghamshire is a vibrant and diverse county that promotes and respects the faiths and values of its communities. In Nottinghamshire one day for each religious festival (no more than three days in any one academic year) should be counted as AUTHORISED absence. The Student Regulations 2006 state that absence for religious observance should be treated as authorised absence ‘on a day exclusively set apart for religious observance by the religious body to which the parent belongs’. Additional days off for shopping or for extended celebrations should be treated as UNAUTHORISED absence. </w:t>
      </w:r>
    </w:p>
    <w:p>
      <w:pPr>
        <w:pStyle w:val="normal1"/>
        <w:keepNext w:val="false"/>
        <w:keepLines w:val="false"/>
        <w:pageBreakBefore w:val="false"/>
        <w:widowControl/>
        <w:numPr>
          <w:ilvl w:val="0"/>
          <w:numId w:val="7"/>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Medical or Dental Appointments (With Evidence) – All </w:t>
      </w:r>
      <w:r>
        <w:rPr>
          <w:rFonts w:ascii="Arial" w:hAnsi="Arial"/>
        </w:rPr>
        <w:t>appointments</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wherever possible, should be avoided during Lotus Rise hours and booked after the Lotus Rise day or in the Lotus Rise holidays. If an appointment falls within Lotus Rise hours children are expected to attend Lotus Rise before and after their appointment thus reducing any time away from Lotus Rise. Lotus Rise will only authorise the session in which the appointment falls (AM or PM). </w:t>
      </w:r>
    </w:p>
    <w:p>
      <w:pPr>
        <w:pStyle w:val="normal1"/>
        <w:keepNext w:val="false"/>
        <w:keepLines w:val="false"/>
        <w:pageBreakBefore w:val="false"/>
        <w:widowControl/>
        <w:numPr>
          <w:ilvl w:val="0"/>
          <w:numId w:val="7"/>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Bereavement </w:t>
      </w:r>
    </w:p>
    <w:p>
      <w:pPr>
        <w:pStyle w:val="normal1"/>
        <w:ind w:hanging="0" w:start="0"/>
        <w:rPr>
          <w:rFonts w:ascii="Arial" w:hAnsi="Arial"/>
        </w:rPr>
      </w:pPr>
      <w:r>
        <w:rPr>
          <w:rFonts w:eastAsia="Aptos" w:cs="Aptos" w:ascii="Arial" w:hAnsi="Arial"/>
          <w:b/>
          <w:bCs/>
          <w:sz w:val="24"/>
          <w:szCs w:val="24"/>
        </w:rPr>
        <w:t xml:space="preserve">Unauthorised Absence Includes: </w:t>
      </w:r>
    </w:p>
    <w:p>
      <w:pPr>
        <w:pStyle w:val="normal1"/>
        <w:keepNext w:val="false"/>
        <w:keepLines w:val="false"/>
        <w:pageBreakBefore w:val="false"/>
        <w:widowControl/>
        <w:numPr>
          <w:ilvl w:val="0"/>
          <w:numId w:val="6"/>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Truancy </w:t>
      </w:r>
    </w:p>
    <w:p>
      <w:pPr>
        <w:pStyle w:val="normal1"/>
        <w:keepNext w:val="false"/>
        <w:keepLines w:val="false"/>
        <w:pageBreakBefore w:val="false"/>
        <w:widowControl/>
        <w:numPr>
          <w:ilvl w:val="0"/>
          <w:numId w:val="6"/>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Absences with no explanation from parents </w:t>
      </w:r>
    </w:p>
    <w:p>
      <w:pPr>
        <w:pStyle w:val="normal1"/>
        <w:keepNext w:val="false"/>
        <w:keepLines w:val="false"/>
        <w:pageBreakBefore w:val="false"/>
        <w:widowControl/>
        <w:numPr>
          <w:ilvl w:val="0"/>
          <w:numId w:val="6"/>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Oversleeping </w:t>
      </w:r>
    </w:p>
    <w:p>
      <w:pPr>
        <w:pStyle w:val="normal1"/>
        <w:keepNext w:val="false"/>
        <w:keepLines w:val="false"/>
        <w:pageBreakBefore w:val="false"/>
        <w:widowControl/>
        <w:numPr>
          <w:ilvl w:val="0"/>
          <w:numId w:val="6"/>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Shopping trips </w:t>
      </w:r>
    </w:p>
    <w:p>
      <w:pPr>
        <w:pStyle w:val="normal1"/>
        <w:keepNext w:val="false"/>
        <w:keepLines w:val="false"/>
        <w:pageBreakBefore w:val="false"/>
        <w:widowControl/>
        <w:numPr>
          <w:ilvl w:val="0"/>
          <w:numId w:val="6"/>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Day trips and holidays in term time which have not been agreed </w:t>
      </w:r>
    </w:p>
    <w:p>
      <w:pPr>
        <w:pStyle w:val="normal1"/>
        <w:keepNext w:val="false"/>
        <w:keepLines w:val="false"/>
        <w:pageBreakBefore w:val="false"/>
        <w:widowControl/>
        <w:numPr>
          <w:ilvl w:val="0"/>
          <w:numId w:val="6"/>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Birthdays </w:t>
      </w:r>
    </w:p>
    <w:p>
      <w:pPr>
        <w:pStyle w:val="normal1"/>
        <w:keepNext w:val="false"/>
        <w:keepLines w:val="false"/>
        <w:pageBreakBefore w:val="false"/>
        <w:widowControl/>
        <w:numPr>
          <w:ilvl w:val="0"/>
          <w:numId w:val="6"/>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Caring for other family members </w:t>
      </w:r>
    </w:p>
    <w:p>
      <w:pPr>
        <w:pStyle w:val="normal1"/>
        <w:ind w:hanging="0" w:start="0"/>
        <w:rPr>
          <w:rFonts w:ascii="Arial" w:hAnsi="Arial"/>
        </w:rPr>
      </w:pPr>
      <w:r>
        <w:rPr>
          <w:rFonts w:eastAsia="Aptos" w:cs="Aptos" w:ascii="Arial" w:hAnsi="Arial"/>
          <w:sz w:val="24"/>
          <w:szCs w:val="24"/>
        </w:rPr>
        <w:t xml:space="preserve">Please be aware that it is the Lotus Rise’s final decision on whether to authorise ANY absence. Absence Procedures If your student is absent, we will: </w:t>
      </w:r>
    </w:p>
    <w:p>
      <w:pPr>
        <w:pStyle w:val="normal1"/>
        <w:keepNext w:val="false"/>
        <w:keepLines w:val="false"/>
        <w:pageBreakBefore w:val="false"/>
        <w:widowControl/>
        <w:numPr>
          <w:ilvl w:val="0"/>
          <w:numId w:val="1"/>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Telephone or text you within 30 minutes of the start of the day on the first day of absence if we have not heard from you. </w:t>
      </w:r>
    </w:p>
    <w:p>
      <w:pPr>
        <w:pStyle w:val="normal1"/>
        <w:keepNext w:val="false"/>
        <w:keepLines w:val="false"/>
        <w:pageBreakBefore w:val="false"/>
        <w:widowControl/>
        <w:numPr>
          <w:ilvl w:val="0"/>
          <w:numId w:val="1"/>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Visit you at home if we have any immediate concerns. If unable to contact you, due to the vulnerable nature of our students, on the first day of absence we will raise a concern with the </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commissioning school</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Persistent Absentees (What is a PA Pupil) </w:t>
      </w:r>
    </w:p>
    <w:p>
      <w:pPr>
        <w:pStyle w:val="normal1"/>
        <w:keepNext w:val="false"/>
        <w:keepLines w:val="false"/>
        <w:pageBreakBefore w:val="false"/>
        <w:widowControl/>
        <w:numPr>
          <w:ilvl w:val="0"/>
          <w:numId w:val="1"/>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A pupil becomes a ‘persistent absentee’ when they miss 10% or more time across the Lotus Rise year for whatever reason. Absence at this level may result in considerable damage to any child’s educational prospects and we need parent’s fullest support and cooperation to tackle this. We monitor all </w:t>
      </w:r>
      <w:r>
        <w:rPr>
          <w:rFonts w:ascii="Arial" w:hAnsi="Arial"/>
        </w:rPr>
        <w:t>absences</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thoroughly. Any case that is seen to have reached the PA mark or is at risk of moving towards that mark is given priority and you will be informed of this immediately via phone call, letter or visit. PA pupils are tracked and monitored carefully.  </w:t>
      </w:r>
    </w:p>
    <w:p>
      <w:pPr>
        <w:pStyle w:val="normal1"/>
        <w:keepNext w:val="false"/>
        <w:keepLines w:val="false"/>
        <w:pageBreakBefore w:val="false"/>
        <w:widowControl/>
        <w:numPr>
          <w:ilvl w:val="0"/>
          <w:numId w:val="1"/>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Any pupil that triggers 10 unauthorised absences during a 10-week period or accumulates 10% unauthorised absence during the relevant half term will be referred to the commissioning school to deal with further </w:t>
      </w:r>
    </w:p>
    <w:p>
      <w:pPr>
        <w:pStyle w:val="normal1"/>
        <w:keepNext w:val="false"/>
        <w:keepLines w:val="false"/>
        <w:pageBreakBefore w:val="false"/>
        <w:widowControl/>
        <w:numPr>
          <w:ilvl w:val="0"/>
          <w:numId w:val="1"/>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Any further absences from this point will be dealt with and actioned on an individual basis. </w:t>
      </w:r>
    </w:p>
    <w:p>
      <w:pPr>
        <w:pStyle w:val="normal1"/>
        <w:ind w:hanging="0" w:start="0"/>
        <w:rPr>
          <w:rFonts w:ascii="Arial" w:hAnsi="Arial"/>
        </w:rPr>
      </w:pPr>
      <w:r>
        <w:rPr>
          <w:rFonts w:eastAsia="Aptos" w:cs="Aptos" w:ascii="Arial" w:hAnsi="Arial"/>
          <w:b/>
          <w:bCs/>
          <w:sz w:val="24"/>
          <w:szCs w:val="24"/>
        </w:rPr>
        <w:t xml:space="preserve">Attendance Actions - </w:t>
      </w:r>
    </w:p>
    <w:p>
      <w:pPr>
        <w:pStyle w:val="normal1"/>
        <w:ind w:hanging="0" w:start="0"/>
        <w:rPr>
          <w:rFonts w:ascii="Arial" w:hAnsi="Arial"/>
        </w:rPr>
      </w:pPr>
      <w:r>
        <w:rPr>
          <w:rFonts w:eastAsia="Aptos" w:cs="Aptos" w:ascii="Arial" w:hAnsi="Arial"/>
          <w:b/>
          <w:bCs/>
          <w:sz w:val="24"/>
          <w:szCs w:val="24"/>
        </w:rPr>
        <w:t xml:space="preserve">Parent Meetings Parents may be invited into Lotus Rise to discuss the attendance and/or lateness of their student if: </w:t>
      </w:r>
    </w:p>
    <w:p>
      <w:pPr>
        <w:pStyle w:val="normal1"/>
        <w:ind w:hanging="0" w:start="0"/>
        <w:rPr>
          <w:rFonts w:ascii="Arial" w:hAnsi="Arial"/>
        </w:rPr>
      </w:pPr>
      <w:r>
        <w:rPr>
          <w:rFonts w:eastAsia="Aptos" w:cs="Aptos" w:ascii="Arial" w:hAnsi="Arial"/>
          <w:sz w:val="24"/>
          <w:szCs w:val="24"/>
        </w:rPr>
        <w:t xml:space="preserve">- Overall attendance is below 90% </w:t>
      </w:r>
    </w:p>
    <w:p>
      <w:pPr>
        <w:pStyle w:val="normal1"/>
        <w:ind w:hanging="0" w:start="0"/>
        <w:rPr>
          <w:rFonts w:ascii="Arial" w:hAnsi="Arial"/>
        </w:rPr>
      </w:pPr>
      <w:r>
        <w:rPr>
          <w:rFonts w:eastAsia="Aptos" w:cs="Aptos" w:ascii="Arial" w:hAnsi="Arial"/>
          <w:sz w:val="24"/>
          <w:szCs w:val="24"/>
        </w:rPr>
        <w:t xml:space="preserve">- A pupil is continually late </w:t>
      </w:r>
    </w:p>
    <w:p>
      <w:pPr>
        <w:pStyle w:val="normal1"/>
        <w:ind w:hanging="0" w:start="0"/>
        <w:rPr>
          <w:rFonts w:ascii="Arial" w:hAnsi="Arial"/>
        </w:rPr>
      </w:pPr>
      <w:r>
        <w:rPr>
          <w:rFonts w:eastAsia="Aptos" w:cs="Aptos" w:ascii="Arial" w:hAnsi="Arial"/>
          <w:sz w:val="24"/>
          <w:szCs w:val="24"/>
        </w:rPr>
        <w:t xml:space="preserve">- There is no improvement in either lateness and/or attendance </w:t>
      </w:r>
    </w:p>
    <w:p>
      <w:pPr>
        <w:pStyle w:val="normal1"/>
        <w:ind w:hanging="0" w:start="0"/>
        <w:rPr>
          <w:rFonts w:ascii="Arial" w:hAnsi="Arial"/>
        </w:rPr>
      </w:pPr>
      <w:r>
        <w:rPr>
          <w:rFonts w:eastAsia="Aptos" w:cs="Aptos" w:ascii="Arial" w:hAnsi="Arial"/>
          <w:sz w:val="24"/>
          <w:szCs w:val="24"/>
        </w:rPr>
        <w:t xml:space="preserve">- A student is at risk of becoming a persistent absentee (PA) </w:t>
      </w:r>
    </w:p>
    <w:p>
      <w:pPr>
        <w:pStyle w:val="normal1"/>
        <w:ind w:hanging="0" w:start="0"/>
        <w:rPr>
          <w:rFonts w:ascii="Arial" w:hAnsi="Arial"/>
        </w:rPr>
      </w:pPr>
      <w:r>
        <w:rPr>
          <w:rFonts w:eastAsia="Aptos" w:cs="Aptos" w:ascii="Arial" w:hAnsi="Arial"/>
          <w:b/>
          <w:bCs/>
          <w:sz w:val="24"/>
          <w:szCs w:val="24"/>
        </w:rPr>
        <w:t xml:space="preserve">Visits by Staff The </w:t>
      </w:r>
      <w:r>
        <w:rPr>
          <w:rFonts w:ascii="Arial" w:hAnsi="Arial"/>
          <w:b/>
          <w:bCs/>
        </w:rPr>
        <w:t>Lotus Rise</w:t>
      </w:r>
      <w:r>
        <w:rPr>
          <w:rFonts w:eastAsia="Aptos" w:cs="Aptos" w:ascii="Arial" w:hAnsi="Arial"/>
          <w:b/>
          <w:bCs/>
          <w:sz w:val="24"/>
          <w:szCs w:val="24"/>
        </w:rPr>
        <w:t xml:space="preserve"> staff may visit parents/carers at home if: </w:t>
      </w:r>
    </w:p>
    <w:p>
      <w:pPr>
        <w:pStyle w:val="normal1"/>
        <w:ind w:hanging="0" w:start="0"/>
        <w:rPr>
          <w:rFonts w:ascii="Arial" w:hAnsi="Arial"/>
        </w:rPr>
      </w:pPr>
      <w:r>
        <w:rPr>
          <w:rFonts w:eastAsia="Aptos" w:cs="Aptos" w:ascii="Arial" w:hAnsi="Arial"/>
          <w:sz w:val="24"/>
          <w:szCs w:val="24"/>
        </w:rPr>
        <w:t xml:space="preserve">- There is an immediate concern for the welfare of that child </w:t>
      </w:r>
    </w:p>
    <w:p>
      <w:pPr>
        <w:pStyle w:val="normal1"/>
        <w:ind w:hanging="0" w:start="0"/>
        <w:rPr>
          <w:rFonts w:ascii="Arial" w:hAnsi="Arial"/>
        </w:rPr>
      </w:pPr>
      <w:r>
        <w:rPr>
          <w:rFonts w:eastAsia="Aptos" w:cs="Aptos" w:ascii="Arial" w:hAnsi="Arial"/>
          <w:sz w:val="24"/>
          <w:szCs w:val="24"/>
        </w:rPr>
        <w:t xml:space="preserve">- No reasons/contact has been provided to Lotus Rise for a child’s persistent absence </w:t>
      </w:r>
    </w:p>
    <w:p>
      <w:pPr>
        <w:pStyle w:val="normal1"/>
        <w:ind w:hanging="0" w:start="0"/>
        <w:rPr>
          <w:rFonts w:ascii="Arial" w:hAnsi="Arial"/>
        </w:rPr>
      </w:pPr>
      <w:r>
        <w:rPr>
          <w:rFonts w:eastAsia="Aptos" w:cs="Aptos" w:ascii="Arial" w:hAnsi="Arial"/>
          <w:sz w:val="24"/>
          <w:szCs w:val="24"/>
        </w:rPr>
        <w:t xml:space="preserve">- To hold a meeting if parents/carers are not able to come into Lotus Rise </w:t>
      </w:r>
    </w:p>
    <w:p>
      <w:pPr>
        <w:pStyle w:val="normal1"/>
        <w:ind w:hanging="0" w:start="0"/>
        <w:rPr>
          <w:rFonts w:ascii="Arial" w:hAnsi="Arial"/>
        </w:rPr>
      </w:pPr>
      <w:r>
        <w:rPr>
          <w:rFonts w:eastAsia="Aptos" w:cs="Aptos" w:ascii="Arial" w:hAnsi="Arial"/>
          <w:sz w:val="24"/>
          <w:szCs w:val="24"/>
        </w:rPr>
        <w:t xml:space="preserve">- To check a pupil is at home during a fixed term exclusion </w:t>
      </w:r>
    </w:p>
    <w:p>
      <w:pPr>
        <w:pStyle w:val="normal1"/>
        <w:ind w:hanging="0" w:start="0"/>
        <w:rPr>
          <w:rFonts w:ascii="Arial" w:hAnsi="Arial"/>
        </w:rPr>
      </w:pPr>
      <w:r>
        <w:rPr>
          <w:rFonts w:eastAsia="Aptos" w:cs="Aptos" w:ascii="Arial" w:hAnsi="Arial"/>
          <w:sz w:val="24"/>
          <w:szCs w:val="24"/>
        </w:rPr>
        <w:t xml:space="preserve">- To offer support in improving levels of attendance </w:t>
      </w:r>
    </w:p>
    <w:p>
      <w:pPr>
        <w:pStyle w:val="normal1"/>
        <w:ind w:hanging="0" w:start="0"/>
        <w:rPr>
          <w:rFonts w:ascii="Arial" w:hAnsi="Arial"/>
        </w:rPr>
      </w:pPr>
      <w:r>
        <w:rPr>
          <w:rFonts w:eastAsia="Aptos" w:cs="Aptos" w:ascii="Arial" w:hAnsi="Arial"/>
          <w:sz w:val="24"/>
          <w:szCs w:val="24"/>
        </w:rPr>
        <w:t xml:space="preserve">Persistent Absence Actions </w:t>
      </w:r>
      <w:r>
        <w:rPr>
          <w:rFonts w:ascii="Arial" w:hAnsi="Arial"/>
        </w:rPr>
        <w:t>will</w:t>
      </w:r>
      <w:r>
        <w:rPr>
          <w:rFonts w:eastAsia="Aptos" w:cs="Aptos" w:ascii="Arial" w:hAnsi="Arial"/>
          <w:sz w:val="24"/>
          <w:szCs w:val="24"/>
        </w:rPr>
        <w:t xml:space="preserve"> include: </w:t>
      </w:r>
    </w:p>
    <w:p>
      <w:pPr>
        <w:pStyle w:val="normal1"/>
        <w:keepNext w:val="false"/>
        <w:keepLines w:val="false"/>
        <w:pageBreakBefore w:val="false"/>
        <w:widowControl/>
        <w:numPr>
          <w:ilvl w:val="0"/>
          <w:numId w:val="4"/>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Inviting you into Lotus Rise for a meeting with staff. </w:t>
      </w:r>
    </w:p>
    <w:p>
      <w:pPr>
        <w:pStyle w:val="normal1"/>
        <w:keepNext w:val="false"/>
        <w:keepLines w:val="false"/>
        <w:pageBreakBefore w:val="false"/>
        <w:widowControl/>
        <w:numPr>
          <w:ilvl w:val="0"/>
          <w:numId w:val="4"/>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Referring pupils to the commissioning school who may refer to Education Welfare Service once unauthorised absence amounts to 10%. </w:t>
      </w:r>
    </w:p>
    <w:p>
      <w:pPr>
        <w:pStyle w:val="Heading3"/>
        <w:keepNext w:val="false"/>
        <w:keepLines w:val="false"/>
        <w:spacing w:lineRule="auto" w:line="240" w:before="280" w:after="80"/>
        <w:rPr>
          <w:rFonts w:ascii="Arial" w:hAnsi="Arial"/>
        </w:rPr>
      </w:pPr>
      <w:bookmarkStart w:id="0" w:name="_heading=h.d99670fmdy26"/>
      <w:bookmarkEnd w:id="0"/>
      <w:r>
        <w:rPr>
          <w:rFonts w:ascii="Arial" w:hAnsi="Arial"/>
          <w:b/>
          <w:bCs/>
          <w:color w:val="000000"/>
          <w:sz w:val="26"/>
          <w:szCs w:val="26"/>
        </w:rPr>
        <w:t>Educational Neglect</w:t>
      </w:r>
    </w:p>
    <w:p>
      <w:pPr>
        <w:pStyle w:val="normal1"/>
        <w:spacing w:lineRule="auto" w:line="240" w:before="240" w:after="240"/>
        <w:rPr>
          <w:rFonts w:ascii="Arial" w:hAnsi="Arial"/>
        </w:rPr>
      </w:pPr>
      <w:r>
        <w:rPr>
          <w:rFonts w:ascii="Arial" w:hAnsi="Arial"/>
        </w:rPr>
        <w:t xml:space="preserve">Lotus Rise is committed to safeguarding all learners, and persistent non-attendance is recognised as a potential indicator of educational neglect. Where a student’s absence becomes frequent, prolonged, or unexplained, staff will refer to the organisation’s </w:t>
      </w:r>
      <w:r>
        <w:rPr>
          <w:rFonts w:ascii="Arial" w:hAnsi="Arial"/>
          <w:i/>
          <w:iCs/>
        </w:rPr>
        <w:t>Educational Neglect Policy</w:t>
      </w:r>
      <w:r>
        <w:rPr>
          <w:rFonts w:ascii="Arial" w:hAnsi="Arial"/>
        </w:rPr>
        <w:t xml:space="preserve"> to ensure concerns are identified and addressed promptly. This policy outlines the procedures for monitoring patterns of non-engagement, recording concerns, and escalating issues where a parent or carer is unable or unwilling to support the child’s access to education.</w:t>
      </w:r>
    </w:p>
    <w:p>
      <w:pPr>
        <w:pStyle w:val="normal1"/>
        <w:spacing w:lineRule="auto" w:line="240" w:before="240" w:after="240"/>
        <w:rPr>
          <w:rFonts w:ascii="Arial" w:hAnsi="Arial"/>
        </w:rPr>
      </w:pPr>
      <w:r>
        <w:rPr>
          <w:rFonts w:ascii="Arial" w:hAnsi="Arial"/>
        </w:rPr>
        <w:t>In line with our safeguarding responsibilities, any concerns related to educational neglect will be logged on CPOMS and shared with the Designated Safeguarding Lead (DSL) for review. The DSL, alongside the attendance lead, will determine appropriate actions which may include home visits, multi-agency meetings, Early Help involvement, or referrals to external services if required. Our approach ensures that non-attendance is not viewed in isolation but as a potential safeguarding concern that must be addressed with care, professionalism, and in accordance with statutory guidance.</w:t>
      </w:r>
    </w:p>
    <w:p>
      <w:pPr>
        <w:pStyle w:val="normal1"/>
        <w:ind w:hanging="0" w:start="0"/>
        <w:rPr>
          <w:rFonts w:ascii="Arial" w:hAnsi="Arial"/>
        </w:rPr>
      </w:pPr>
      <w:r>
        <w:rPr>
          <w:rFonts w:eastAsia="Aptos" w:cs="Aptos" w:ascii="Arial" w:hAnsi="Arial"/>
          <w:b/>
          <w:bCs/>
          <w:sz w:val="24"/>
          <w:szCs w:val="24"/>
        </w:rPr>
        <w:t>Safeguarding Concerns:</w:t>
      </w:r>
    </w:p>
    <w:p>
      <w:pPr>
        <w:pStyle w:val="normal1"/>
        <w:ind w:hanging="0" w:start="0"/>
        <w:rPr>
          <w:rFonts w:ascii="Arial" w:hAnsi="Arial"/>
        </w:rPr>
      </w:pPr>
      <w:r>
        <w:rPr>
          <w:rFonts w:eastAsia="Aptos" w:cs="Aptos" w:ascii="Arial" w:hAnsi="Arial"/>
          <w:sz w:val="24"/>
          <w:szCs w:val="24"/>
        </w:rPr>
        <w:t xml:space="preserve">Any safeguarding issues pertaining to a student being taken out of Lotus Rise in </w:t>
      </w:r>
      <w:r>
        <w:rPr>
          <w:rFonts w:ascii="Arial" w:hAnsi="Arial"/>
        </w:rPr>
        <w:t>circumstances because</w:t>
      </w:r>
      <w:r>
        <w:rPr>
          <w:rFonts w:eastAsia="Aptos" w:cs="Aptos" w:ascii="Arial" w:hAnsi="Arial"/>
          <w:sz w:val="24"/>
          <w:szCs w:val="24"/>
        </w:rPr>
        <w:t xml:space="preserve"> concern will be addressed directly via the Local Authority Social Care Duty Team and/or CME Team and / or commissioning school. </w:t>
      </w:r>
    </w:p>
    <w:p>
      <w:pPr>
        <w:pStyle w:val="normal1"/>
        <w:ind w:hanging="0" w:start="0"/>
        <w:rPr>
          <w:rFonts w:ascii="Arial" w:hAnsi="Arial"/>
        </w:rPr>
      </w:pPr>
      <w:r>
        <w:rPr>
          <w:rFonts w:eastAsia="Aptos" w:cs="Aptos" w:ascii="Arial" w:hAnsi="Arial"/>
          <w:sz w:val="24"/>
          <w:szCs w:val="24"/>
        </w:rPr>
        <w:t xml:space="preserve">Safe &amp; Well checks are completed on any student who has not attended Lotus Rise for 5 school days and to whom no contact has been made with parent/carers despite efforts by Lotus Rise and commissioning school. </w:t>
      </w:r>
    </w:p>
    <w:p>
      <w:pPr>
        <w:pStyle w:val="normal1"/>
        <w:ind w:hanging="0" w:start="0"/>
        <w:rPr>
          <w:rFonts w:ascii="Arial" w:hAnsi="Arial"/>
        </w:rPr>
      </w:pPr>
      <w:r>
        <w:rPr>
          <w:rFonts w:ascii="Arial" w:hAnsi="Arial"/>
        </w:rPr>
        <w:t>This</w:t>
      </w:r>
      <w:r>
        <w:rPr>
          <w:rFonts w:eastAsia="Aptos" w:cs="Aptos" w:ascii="Arial" w:hAnsi="Arial"/>
          <w:sz w:val="24"/>
          <w:szCs w:val="24"/>
        </w:rPr>
        <w:t xml:space="preserve"> information is recorded and shared with any appropriate agency working with that young person. </w:t>
      </w:r>
    </w:p>
    <w:p>
      <w:pPr>
        <w:pStyle w:val="normal1"/>
        <w:ind w:hanging="0" w:start="0"/>
        <w:rPr>
          <w:rFonts w:ascii="Arial" w:hAnsi="Arial"/>
        </w:rPr>
      </w:pPr>
      <w:r>
        <w:rPr>
          <w:rFonts w:eastAsia="Aptos" w:cs="Aptos" w:ascii="Arial" w:hAnsi="Arial"/>
          <w:b/>
          <w:bCs/>
          <w:sz w:val="24"/>
          <w:szCs w:val="24"/>
        </w:rPr>
        <w:t>Children Missing Education:</w:t>
      </w:r>
      <w:r>
        <w:rPr>
          <w:rFonts w:eastAsia="Aptos" w:cs="Aptos" w:ascii="Arial" w:hAnsi="Arial"/>
          <w:sz w:val="24"/>
          <w:szCs w:val="24"/>
        </w:rPr>
        <w:t xml:space="preserve"> When a student is marked absent on the register, Lotus Rise </w:t>
      </w:r>
      <w:r>
        <w:rPr>
          <w:rFonts w:ascii="Arial" w:hAnsi="Arial"/>
        </w:rPr>
        <w:t>will</w:t>
      </w:r>
      <w:r>
        <w:rPr>
          <w:rFonts w:eastAsia="Aptos" w:cs="Aptos" w:ascii="Arial" w:hAnsi="Arial"/>
          <w:sz w:val="24"/>
          <w:szCs w:val="24"/>
        </w:rPr>
        <w:t xml:space="preserve"> always contact the parent/carer to establish why the student is absent. If the student is absent from Lotus Rise for one week without previous consent and parents/carers cannot be contacted; a home visit will be undertaken by the staff to trace the child.</w:t>
      </w:r>
    </w:p>
    <w:p>
      <w:pPr>
        <w:pStyle w:val="normal1"/>
        <w:ind w:hanging="0" w:start="0"/>
        <w:rPr>
          <w:rFonts w:ascii="Arial" w:hAnsi="Arial"/>
        </w:rPr>
      </w:pPr>
      <w:r>
        <w:rPr>
          <w:rFonts w:eastAsia="Aptos" w:cs="Aptos" w:ascii="Arial" w:hAnsi="Arial"/>
          <w:sz w:val="24"/>
          <w:szCs w:val="24"/>
        </w:rPr>
        <w:t xml:space="preserve">If the student remains absent after ten days and cannot be traced, after reasonable attempts i.e. daily phone calls, attempts to talk to other contacts and another home visit at a different time of day a referral </w:t>
      </w:r>
      <w:r>
        <w:rPr>
          <w:rFonts w:eastAsia="Aptos" w:cs="Aptos" w:ascii="Arial" w:hAnsi="Arial"/>
          <w:sz w:val="24"/>
          <w:szCs w:val="24"/>
        </w:rPr>
        <w:t>may</w:t>
      </w:r>
      <w:r>
        <w:rPr>
          <w:rFonts w:eastAsia="Aptos" w:cs="Aptos" w:ascii="Arial" w:hAnsi="Arial"/>
          <w:sz w:val="24"/>
          <w:szCs w:val="24"/>
        </w:rPr>
        <w:t xml:space="preserve"> be made to the Children Missing Education Team </w:t>
      </w:r>
      <w:r>
        <w:rPr>
          <w:rFonts w:eastAsia="Aptos" w:cs="Aptos" w:ascii="Arial" w:hAnsi="Arial"/>
          <w:sz w:val="24"/>
          <w:szCs w:val="24"/>
        </w:rPr>
        <w:t xml:space="preserve">by the commissioning school </w:t>
      </w:r>
      <w:r>
        <w:rPr>
          <w:rFonts w:eastAsia="Aptos" w:cs="Aptos" w:ascii="Arial" w:hAnsi="Arial"/>
          <w:sz w:val="24"/>
          <w:szCs w:val="24"/>
        </w:rPr>
        <w:t xml:space="preserve">for further investigation. </w:t>
      </w:r>
    </w:p>
    <w:p>
      <w:pPr>
        <w:pStyle w:val="normal1"/>
        <w:ind w:hanging="0" w:start="0"/>
        <w:rPr>
          <w:rFonts w:ascii="Arial" w:hAnsi="Arial"/>
        </w:rPr>
      </w:pPr>
      <w:r>
        <w:rPr>
          <w:rFonts w:eastAsia="Aptos" w:cs="Aptos" w:ascii="Arial" w:hAnsi="Arial"/>
          <w:b/>
          <w:bCs/>
          <w:sz w:val="24"/>
          <w:szCs w:val="24"/>
        </w:rPr>
        <w:t>Holidays:</w:t>
      </w:r>
      <w:r>
        <w:rPr>
          <w:rFonts w:eastAsia="Aptos" w:cs="Aptos" w:ascii="Arial" w:hAnsi="Arial"/>
          <w:sz w:val="24"/>
          <w:szCs w:val="24"/>
        </w:rPr>
        <w:t xml:space="preserve"> Lotus Rise supports the view that every lesson </w:t>
      </w:r>
      <w:r>
        <w:rPr>
          <w:rFonts w:ascii="Arial" w:hAnsi="Arial"/>
        </w:rPr>
        <w:t>counts</w:t>
      </w:r>
      <w:r>
        <w:rPr>
          <w:rFonts w:eastAsia="Aptos" w:cs="Aptos" w:ascii="Arial" w:hAnsi="Arial"/>
          <w:sz w:val="24"/>
          <w:szCs w:val="24"/>
        </w:rPr>
        <w:t xml:space="preserve"> and discourages parents/carers from taking holidays in term time. Please be aware </w:t>
      </w:r>
      <w:r>
        <w:rPr>
          <w:rFonts w:ascii="Arial" w:hAnsi="Arial"/>
        </w:rPr>
        <w:t>that Leave</w:t>
      </w:r>
      <w:r>
        <w:rPr>
          <w:rFonts w:eastAsia="Aptos" w:cs="Aptos" w:ascii="Arial" w:hAnsi="Arial"/>
          <w:sz w:val="24"/>
          <w:szCs w:val="24"/>
        </w:rPr>
        <w:t xml:space="preserve"> of Absence forms are available at the commissioning school’s office and must be completed and submitted back to the school who will inform Lotus Rise at least two weeks before any planned absence from Lotus Rise. </w:t>
      </w:r>
    </w:p>
    <w:p>
      <w:pPr>
        <w:pStyle w:val="normal1"/>
        <w:ind w:hanging="0" w:start="0"/>
        <w:rPr>
          <w:rFonts w:ascii="Arial" w:hAnsi="Arial"/>
        </w:rPr>
      </w:pPr>
      <w:r>
        <w:rPr>
          <w:rFonts w:ascii="Arial" w:hAnsi="Arial"/>
        </w:rPr>
        <w:t>Director</w:t>
      </w:r>
      <w:r>
        <w:rPr>
          <w:rFonts w:eastAsia="Aptos" w:cs="Aptos" w:ascii="Arial" w:hAnsi="Arial"/>
          <w:sz w:val="24"/>
          <w:szCs w:val="24"/>
        </w:rPr>
        <w:t xml:space="preserve">s will only grant a leave of absence during term time if there are exceptional circumstances. The cheaper cost of holidays in term time is not an acceptable reason for an application. </w:t>
      </w:r>
    </w:p>
    <w:p>
      <w:pPr>
        <w:pStyle w:val="normal1"/>
        <w:ind w:hanging="0" w:start="0"/>
        <w:rPr>
          <w:rFonts w:ascii="Arial" w:hAnsi="Arial"/>
        </w:rPr>
      </w:pPr>
      <w:r>
        <w:rPr>
          <w:rFonts w:eastAsia="Aptos" w:cs="Aptos" w:ascii="Arial" w:hAnsi="Arial"/>
          <w:sz w:val="24"/>
          <w:szCs w:val="24"/>
        </w:rPr>
        <w:t xml:space="preserve">Please be aware that a Penalty Notice will be considered if no reason is provided to explain the absence, the reason provided does not comply with Government guidelines or the request for leave is not considered as exceptional circumstance. </w:t>
      </w:r>
    </w:p>
    <w:p>
      <w:pPr>
        <w:pStyle w:val="normal1"/>
        <w:ind w:hanging="0" w:start="0"/>
        <w:rPr>
          <w:rFonts w:ascii="Arial" w:hAnsi="Arial"/>
        </w:rPr>
      </w:pPr>
      <w:r>
        <w:rPr>
          <w:rFonts w:eastAsia="Aptos" w:cs="Aptos" w:ascii="Arial" w:hAnsi="Arial"/>
          <w:sz w:val="24"/>
          <w:szCs w:val="24"/>
        </w:rPr>
        <w:t xml:space="preserve">All Penalty Notice requests will be considered in relation to the level of unauthorised absence over an academic year. </w:t>
      </w:r>
    </w:p>
    <w:p>
      <w:pPr>
        <w:pStyle w:val="normal1"/>
        <w:ind w:hanging="0" w:start="0"/>
        <w:rPr>
          <w:rFonts w:ascii="Arial" w:hAnsi="Arial"/>
        </w:rPr>
      </w:pPr>
      <w:r>
        <w:rPr>
          <w:rFonts w:eastAsia="Aptos" w:cs="Aptos" w:ascii="Arial" w:hAnsi="Arial"/>
          <w:b/>
          <w:bCs/>
          <w:sz w:val="24"/>
          <w:szCs w:val="24"/>
        </w:rPr>
        <w:t>Punctuality:</w:t>
      </w:r>
      <w:r>
        <w:rPr>
          <w:rFonts w:eastAsia="Aptos" w:cs="Aptos" w:ascii="Arial" w:hAnsi="Arial"/>
          <w:sz w:val="24"/>
          <w:szCs w:val="24"/>
        </w:rPr>
        <w:t xml:space="preserve"> Poor punctuality is not acceptable. If your student misses the start of the day, they can miss work and disrupt lessons. Lateness can also be embarrassing for your student and can encourage absence. All students are expected to arrive at Lotus Rise on time. </w:t>
      </w:r>
    </w:p>
    <w:p>
      <w:pPr>
        <w:pStyle w:val="normal1"/>
        <w:ind w:hanging="0" w:start="0"/>
        <w:rPr>
          <w:rFonts w:ascii="Arial" w:hAnsi="Arial"/>
        </w:rPr>
      </w:pPr>
      <w:r>
        <w:rPr>
          <w:rFonts w:eastAsia="Aptos" w:cs="Aptos" w:ascii="Arial" w:hAnsi="Arial"/>
          <w:sz w:val="24"/>
          <w:szCs w:val="24"/>
        </w:rPr>
        <w:t xml:space="preserve">The Lotus Rise day starts at 9.30am. Registers close ten minutes after the original registration. Any pupil arriving within the ten minutes will be marked as an L which signifies late. Any pupil arriving after this time will be recorded as a U which signifies, they have arrived after the register has closed and will be recorded as </w:t>
      </w:r>
      <w:r>
        <w:rPr>
          <w:rFonts w:eastAsia="Aptos" w:cs="Aptos" w:ascii="Arial" w:hAnsi="Arial"/>
          <w:sz w:val="24"/>
          <w:szCs w:val="24"/>
        </w:rPr>
        <w:t>L (Late).</w:t>
      </w:r>
    </w:p>
    <w:p>
      <w:pPr>
        <w:pStyle w:val="normal1"/>
        <w:ind w:hanging="0" w:start="0"/>
        <w:rPr>
          <w:rFonts w:ascii="Arial" w:hAnsi="Arial"/>
        </w:rPr>
      </w:pPr>
      <w:r>
        <w:rPr>
          <w:rFonts w:eastAsia="Aptos" w:cs="Aptos" w:ascii="Arial" w:hAnsi="Arial"/>
          <w:b/>
          <w:bCs/>
          <w:sz w:val="24"/>
          <w:szCs w:val="24"/>
        </w:rPr>
        <w:t xml:space="preserve">Persistent Lateness to </w:t>
      </w:r>
      <w:r>
        <w:rPr>
          <w:rFonts w:ascii="Arial" w:hAnsi="Arial"/>
          <w:b/>
          <w:bCs/>
        </w:rPr>
        <w:t>Lotus Rise</w:t>
      </w:r>
      <w:r>
        <w:rPr>
          <w:rFonts w:eastAsia="Aptos" w:cs="Aptos" w:ascii="Arial" w:hAnsi="Arial"/>
          <w:b/>
          <w:bCs/>
          <w:sz w:val="24"/>
          <w:szCs w:val="24"/>
        </w:rPr>
        <w:t xml:space="preserve">: </w:t>
      </w:r>
      <w:r>
        <w:rPr>
          <w:rFonts w:eastAsia="Aptos" w:cs="Aptos" w:ascii="Arial" w:hAnsi="Arial"/>
          <w:sz w:val="24"/>
          <w:szCs w:val="24"/>
        </w:rPr>
        <w:t xml:space="preserve">Pupils who are persistently late for </w:t>
      </w:r>
      <w:r>
        <w:rPr>
          <w:rFonts w:ascii="Arial" w:hAnsi="Arial"/>
        </w:rPr>
        <w:t>Lotus Rise</w:t>
      </w:r>
      <w:r>
        <w:rPr>
          <w:rFonts w:eastAsia="Aptos" w:cs="Aptos" w:ascii="Arial" w:hAnsi="Arial"/>
          <w:sz w:val="24"/>
          <w:szCs w:val="24"/>
        </w:rPr>
        <w:t xml:space="preserve"> will be monitored and parents and commissioning schools will be contacted. Should punctuality not improve a referral could be made to the Education Welfare Service requesting a Penalty Notice under the Anti-Social Behaviour Act 2003. All Penalty Notice requests will be considered in </w:t>
      </w:r>
      <w:r>
        <w:rPr>
          <w:rFonts w:ascii="Arial" w:hAnsi="Arial"/>
        </w:rPr>
        <w:t>relation to the</w:t>
      </w:r>
      <w:r>
        <w:rPr>
          <w:rFonts w:eastAsia="Aptos" w:cs="Aptos" w:ascii="Arial" w:hAnsi="Arial"/>
          <w:sz w:val="24"/>
          <w:szCs w:val="24"/>
        </w:rPr>
        <w:t xml:space="preserve"> level of unauthorised absence over a </w:t>
      </w:r>
      <w:r>
        <w:rPr>
          <w:rFonts w:ascii="Arial" w:hAnsi="Arial"/>
        </w:rPr>
        <w:t>Lotus Rise</w:t>
      </w:r>
      <w:r>
        <w:rPr>
          <w:rFonts w:eastAsia="Aptos" w:cs="Aptos" w:ascii="Arial" w:hAnsi="Arial"/>
          <w:sz w:val="24"/>
          <w:szCs w:val="24"/>
        </w:rPr>
        <w:t xml:space="preserve"> year.</w:t>
      </w:r>
    </w:p>
    <w:p>
      <w:pPr>
        <w:pStyle w:val="normal1"/>
        <w:ind w:hanging="0" w:start="0"/>
        <w:rPr>
          <w:rFonts w:ascii="Arial" w:hAnsi="Arial"/>
        </w:rPr>
      </w:pPr>
      <w:r>
        <w:rPr>
          <w:rFonts w:eastAsia="Aptos" w:cs="Aptos" w:ascii="Arial" w:hAnsi="Arial"/>
          <w:b/>
          <w:bCs/>
          <w:sz w:val="24"/>
          <w:szCs w:val="24"/>
        </w:rPr>
        <w:t xml:space="preserve">Integrating Pupils Who Have Been Absent for An Extended Period of Time Prior To Admission: </w:t>
      </w:r>
      <w:r>
        <w:rPr>
          <w:rFonts w:eastAsia="Aptos" w:cs="Aptos" w:ascii="Arial" w:hAnsi="Arial"/>
          <w:sz w:val="24"/>
          <w:szCs w:val="24"/>
        </w:rPr>
        <w:t xml:space="preserve">For any student </w:t>
      </w:r>
      <w:r>
        <w:rPr>
          <w:rFonts w:ascii="Arial" w:hAnsi="Arial"/>
        </w:rPr>
        <w:t>that</w:t>
      </w:r>
      <w:r>
        <w:rPr>
          <w:rFonts w:eastAsia="Aptos" w:cs="Aptos" w:ascii="Arial" w:hAnsi="Arial"/>
          <w:sz w:val="24"/>
          <w:szCs w:val="24"/>
        </w:rPr>
        <w:t xml:space="preserve"> has been absent from Lotus Rise prior to admission, an initial meeting will be held with the parent/carer and designated staff members to discuss and agree a programme that will benefit the child. </w:t>
      </w:r>
    </w:p>
    <w:p>
      <w:pPr>
        <w:pStyle w:val="normal1"/>
        <w:ind w:hanging="0" w:start="0"/>
        <w:rPr>
          <w:rFonts w:ascii="Arial" w:hAnsi="Arial"/>
        </w:rPr>
      </w:pPr>
      <w:r>
        <w:rPr>
          <w:rFonts w:eastAsia="Aptos" w:cs="Aptos" w:ascii="Arial" w:hAnsi="Arial"/>
          <w:sz w:val="24"/>
          <w:szCs w:val="24"/>
        </w:rPr>
        <w:t xml:space="preserve">Programmes may need to be tailored to meet individual needs and may involve phased, part-time re-entry with support in lessons as appropriate. Designated staff should be responsible for deciding on the programme for return and for the management of that individual programme. </w:t>
      </w:r>
    </w:p>
    <w:p>
      <w:pPr>
        <w:pStyle w:val="normal1"/>
        <w:ind w:hanging="0" w:start="0"/>
        <w:rPr>
          <w:rFonts w:ascii="Arial" w:hAnsi="Arial"/>
        </w:rPr>
      </w:pPr>
      <w:r>
        <w:rPr>
          <w:rFonts w:eastAsia="Aptos" w:cs="Aptos" w:ascii="Arial" w:hAnsi="Arial"/>
          <w:b/>
          <w:bCs/>
          <w:sz w:val="24"/>
          <w:szCs w:val="24"/>
        </w:rPr>
        <w:t>Helping to create a pattern of regular attendance is everybody’s responsibility:</w:t>
      </w:r>
    </w:p>
    <w:p>
      <w:pPr>
        <w:pStyle w:val="normal1"/>
        <w:ind w:hanging="0" w:start="0"/>
        <w:rPr>
          <w:rFonts w:ascii="Arial" w:hAnsi="Arial"/>
        </w:rPr>
      </w:pPr>
      <w:r>
        <w:rPr>
          <w:rFonts w:eastAsia="Aptos" w:cs="Aptos" w:ascii="Arial" w:hAnsi="Arial"/>
          <w:b/>
          <w:bCs/>
          <w:sz w:val="24"/>
          <w:szCs w:val="24"/>
        </w:rPr>
        <w:t>Learning:</w:t>
      </w:r>
      <w:r>
        <w:rPr>
          <w:rFonts w:eastAsia="Aptos" w:cs="Aptos" w:ascii="Arial" w:hAnsi="Arial"/>
          <w:sz w:val="24"/>
          <w:szCs w:val="24"/>
        </w:rPr>
        <w:t xml:space="preserve"> - Any absence affects the pattern of a child’s </w:t>
      </w:r>
      <w:r>
        <w:rPr>
          <w:rFonts w:ascii="Arial" w:hAnsi="Arial"/>
        </w:rPr>
        <w:t>attainment</w:t>
      </w:r>
      <w:r>
        <w:rPr>
          <w:rFonts w:eastAsia="Aptos" w:cs="Aptos" w:ascii="Arial" w:hAnsi="Arial"/>
          <w:sz w:val="24"/>
          <w:szCs w:val="24"/>
        </w:rPr>
        <w:t xml:space="preserve"> and regular absence will seriously affect their learning. Any pupil’s absence disrupts teaching routines so may affect the learning of others in the same class. Ensuring your child’s regular attendance at Lotus Rise is your legal responsibility and permitting absence from Lotus Rise without a good reason creates an offence in law and may result in prosecution. </w:t>
      </w:r>
    </w:p>
    <w:p>
      <w:pPr>
        <w:pStyle w:val="normal1"/>
        <w:ind w:hanging="0" w:start="0"/>
        <w:rPr>
          <w:rFonts w:ascii="Arial" w:hAnsi="Arial"/>
        </w:rPr>
      </w:pPr>
      <w:r>
        <w:rPr>
          <w:rFonts w:eastAsia="Aptos" w:cs="Aptos" w:ascii="Arial" w:hAnsi="Arial"/>
          <w:b/>
          <w:bCs/>
          <w:sz w:val="24"/>
          <w:szCs w:val="24"/>
        </w:rPr>
        <w:t>Safeguarding:</w:t>
      </w:r>
      <w:r>
        <w:rPr>
          <w:rFonts w:eastAsia="Aptos" w:cs="Aptos" w:ascii="Arial" w:hAnsi="Arial"/>
          <w:sz w:val="24"/>
          <w:szCs w:val="24"/>
        </w:rPr>
        <w:t xml:space="preserve"> - Your student may be at risk of harm if they do not attend Lotus Rise regularly. Failing to attend Lotus Rise on a regular basis will be considered as a safeguarding issue. </w:t>
      </w:r>
    </w:p>
    <w:p>
      <w:pPr>
        <w:pStyle w:val="normal1"/>
        <w:ind w:hanging="0" w:start="0"/>
        <w:rPr>
          <w:rFonts w:ascii="Arial" w:hAnsi="Arial"/>
        </w:rPr>
      </w:pPr>
      <w:r>
        <w:rPr>
          <w:rFonts w:eastAsia="Aptos" w:cs="Aptos" w:ascii="Arial" w:hAnsi="Arial"/>
          <w:b/>
          <w:bCs/>
          <w:sz w:val="24"/>
          <w:szCs w:val="24"/>
        </w:rPr>
        <w:t>The Law:</w:t>
      </w:r>
      <w:r>
        <w:rPr>
          <w:rFonts w:eastAsia="Aptos" w:cs="Aptos" w:ascii="Arial" w:hAnsi="Arial"/>
          <w:sz w:val="24"/>
          <w:szCs w:val="24"/>
        </w:rPr>
        <w:t xml:space="preserve"> Under section 7 of the Education Act 1996, the ‘parent’ is responsible for making sure that their student of compulsory school age receives efficient, full-time education that is suitable for the child’s age, ability and any Special Education Needs the student may have. Compulsory school age is defined as from the age of five a student should attend school from the start of the term commencing on or after their fifth birthday until the last Friday in June that the student turns 16. </w:t>
      </w:r>
    </w:p>
    <w:p>
      <w:pPr>
        <w:pStyle w:val="normal1"/>
        <w:ind w:hanging="0" w:start="0"/>
        <w:rPr>
          <w:rFonts w:ascii="Arial" w:hAnsi="Arial"/>
        </w:rPr>
      </w:pPr>
      <w:r>
        <w:rPr>
          <w:rFonts w:ascii="Arial" w:hAnsi="Arial"/>
          <w:b/>
          <w:bCs/>
          <w:sz w:val="24"/>
          <w:szCs w:val="24"/>
        </w:rPr>
        <w:t>Section 444(1)</w:t>
      </w:r>
      <w:r>
        <w:rPr>
          <w:rFonts w:eastAsia="Aptos" w:cs="Aptos" w:ascii="Arial" w:hAnsi="Arial"/>
          <w:sz w:val="24"/>
          <w:szCs w:val="24"/>
        </w:rPr>
        <w:t xml:space="preserve"> if a student of compulsory age who is a registered pupil at a school fails to attend regularly at the school or alternative provision provided the parent is guilty of an offence and maybe liable on summary conviction to a fine not exceeding level 3 on the standard scale: A MAXIMUM FINE OF £1000. </w:t>
      </w:r>
    </w:p>
    <w:p>
      <w:pPr>
        <w:pStyle w:val="normal1"/>
        <w:ind w:hanging="0" w:start="0"/>
        <w:rPr>
          <w:rFonts w:ascii="Arial" w:hAnsi="Arial"/>
        </w:rPr>
      </w:pPr>
      <w:r>
        <w:rPr>
          <w:rFonts w:ascii="Arial" w:hAnsi="Arial"/>
          <w:b/>
          <w:bCs/>
          <w:sz w:val="24"/>
          <w:szCs w:val="24"/>
        </w:rPr>
        <w:t>Section 444(1A)</w:t>
      </w:r>
      <w:r>
        <w:rPr>
          <w:rFonts w:eastAsia="Aptos" w:cs="Aptos" w:ascii="Arial" w:hAnsi="Arial"/>
          <w:sz w:val="24"/>
          <w:szCs w:val="24"/>
        </w:rPr>
        <w:t xml:space="preserve"> If in the circumstances mentioned in subsection (1) the parent knows that their student is failing to attend regularly at the school or identified provision and fails without reasonable justification to cause him/her to do so, they are guilty of an offence and maybe liable on summary conviction to a fine not exceeding level 4 on the standard scale: A MAXIMUM FINE OF £2500 or IMPRISONMENT FOR A TERM NOT EXCEEDING THREE MONTHS or both. </w:t>
      </w:r>
    </w:p>
    <w:p>
      <w:pPr>
        <w:pStyle w:val="normal1"/>
        <w:ind w:hanging="0" w:start="0"/>
        <w:rPr>
          <w:rFonts w:ascii="Arial" w:hAnsi="Arial"/>
        </w:rPr>
      </w:pPr>
      <w:r>
        <w:rPr>
          <w:rFonts w:eastAsia="Aptos" w:cs="Aptos" w:ascii="Arial" w:hAnsi="Arial"/>
          <w:sz w:val="24"/>
          <w:szCs w:val="24"/>
        </w:rPr>
        <w:t xml:space="preserve">Whilst students may be off Lotus Rise because they are ill, sometimes they can be reluctant to attend Lotus Rise. Any problems with regular attendance are best sorted out between Lotus Rise, the parents and the child. </w:t>
      </w:r>
    </w:p>
    <w:p>
      <w:pPr>
        <w:pStyle w:val="normal1"/>
        <w:ind w:hanging="0" w:start="0"/>
        <w:rPr>
          <w:rFonts w:ascii="Arial" w:hAnsi="Arial"/>
        </w:rPr>
      </w:pPr>
      <w:r>
        <w:rPr>
          <w:rFonts w:eastAsia="Aptos" w:cs="Aptos" w:ascii="Arial" w:hAnsi="Arial"/>
          <w:sz w:val="24"/>
          <w:szCs w:val="24"/>
        </w:rPr>
        <w:t xml:space="preserve">If your student is reluctant to attend, it is never better to cover up their absence or to give in to pressure to </w:t>
      </w:r>
      <w:r>
        <w:rPr>
          <w:rFonts w:ascii="Arial" w:hAnsi="Arial"/>
        </w:rPr>
        <w:t>excuse yourself from</w:t>
      </w:r>
      <w:r>
        <w:rPr>
          <w:rFonts w:eastAsia="Aptos" w:cs="Aptos" w:ascii="Arial" w:hAnsi="Arial"/>
          <w:sz w:val="24"/>
          <w:szCs w:val="24"/>
        </w:rPr>
        <w:t xml:space="preserve"> attending. This gives the impression that Lotus Rise attendance is not important and usually makes the situation worse. </w:t>
      </w:r>
    </w:p>
    <w:p>
      <w:pPr>
        <w:pStyle w:val="normal1"/>
        <w:ind w:hanging="0" w:start="0"/>
        <w:rPr>
          <w:rFonts w:ascii="Arial" w:hAnsi="Arial"/>
        </w:rPr>
      </w:pPr>
      <w:r>
        <w:rPr>
          <w:rFonts w:eastAsia="Aptos" w:cs="Aptos" w:ascii="Arial" w:hAnsi="Arial"/>
          <w:sz w:val="24"/>
          <w:szCs w:val="24"/>
        </w:rPr>
        <w:t>There are times when we need to contact parents about lots of things, including absence, so we always need to have your current contact numbers. Help us to help you and your student by making sure we always have an up to date contact number. Promoting Regular Attendance Helping to create a pattern of regular attendance is everybody’ responsibility and we ensure that it has a high profile throughout our organisation.</w:t>
      </w:r>
    </w:p>
    <w:p>
      <w:pPr>
        <w:pStyle w:val="normal1"/>
        <w:ind w:hanging="0" w:start="0"/>
        <w:rPr>
          <w:rFonts w:ascii="Arial" w:hAnsi="Arial"/>
        </w:rPr>
      </w:pPr>
      <w:r>
        <w:rPr>
          <w:rFonts w:eastAsia="Aptos" w:cs="Aptos" w:ascii="Arial" w:hAnsi="Arial"/>
          <w:sz w:val="24"/>
          <w:szCs w:val="24"/>
        </w:rPr>
        <w:t xml:space="preserve">We aim to achieve high levels of attendance and punctuality through rewarding excellent attendance and punctuality. </w:t>
      </w:r>
    </w:p>
    <w:p>
      <w:pPr>
        <w:pStyle w:val="normal1"/>
        <w:ind w:hanging="0" w:start="0"/>
        <w:rPr>
          <w:rFonts w:ascii="Arial" w:hAnsi="Arial"/>
        </w:rPr>
      </w:pPr>
      <w:r>
        <w:rPr>
          <w:rFonts w:ascii="Arial" w:hAnsi="Arial"/>
          <w:b/>
          <w:bCs/>
          <w:sz w:val="24"/>
          <w:szCs w:val="24"/>
        </w:rPr>
        <w:t xml:space="preserve">Examples of rewards include - </w:t>
      </w:r>
    </w:p>
    <w:p>
      <w:pPr>
        <w:pStyle w:val="normal1"/>
        <w:keepNext w:val="false"/>
        <w:keepLines w:val="false"/>
        <w:pageBreakBefore w:val="false"/>
        <w:widowControl/>
        <w:numPr>
          <w:ilvl w:val="0"/>
          <w:numId w:val="2"/>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100% attenders </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will receive rewards</w:t>
      </w:r>
    </w:p>
    <w:p>
      <w:pPr>
        <w:pStyle w:val="normal1"/>
        <w:widowControl/>
        <w:numPr>
          <w:ilvl w:val="0"/>
          <w:numId w:val="2"/>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sz w:val="24"/>
          <w:szCs w:val="24"/>
          <w:u w:val="none"/>
          <w:shd w:fill="auto" w:val="clear"/>
        </w:rPr>
        <w:t>Improved attendance will be rewarded and any significant improvments will be rewarded highly.</w:t>
      </w:r>
    </w:p>
    <w:p>
      <w:pPr>
        <w:pStyle w:val="normal1"/>
        <w:keepNext w:val="false"/>
        <w:keepLines w:val="false"/>
        <w:pageBreakBefore w:val="false"/>
        <w:widowControl/>
        <w:numPr>
          <w:ilvl w:val="0"/>
          <w:numId w:val="2"/>
        </w:numPr>
        <w:pBdr/>
        <w:shd w:val="clear" w:fill="auto"/>
        <w:spacing w:lineRule="auto" w:line="278" w:before="0" w:after="0"/>
        <w:ind w:hanging="360" w:start="720" w:end="0"/>
        <w:jc w:val="start"/>
        <w:rPr>
          <w:rFonts w:ascii="Arial" w:hAnsi="Arial" w:eastAsia="Aptos" w:cs="Aptos"/>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Targeted children are offered individual attendance rewards to help encourage improvement with their attendance over an identified period. </w:t>
      </w:r>
    </w:p>
    <w:p>
      <w:pPr>
        <w:pStyle w:val="normal1"/>
        <w:widowControl/>
        <w:numPr>
          <w:ilvl w:val="0"/>
          <w:numId w:val="0"/>
        </w:numPr>
        <w:pBdr/>
        <w:shd w:val="clear" w:fill="auto"/>
        <w:spacing w:lineRule="auto" w:line="278" w:before="0" w:after="0"/>
        <w:ind w:hanging="0" w:start="0" w:end="0"/>
        <w:jc w:val="start"/>
        <w:rPr>
          <w:rFonts w:ascii="Arial" w:hAnsi="Arial" w:eastAsia="Aptos" w:cs="Aptos"/>
          <w:b w:val="false"/>
          <w:bCs w:val="false"/>
          <w:i w:val="false"/>
          <w:iCs w:val="false"/>
          <w:caps w:val="false"/>
          <w:smallCaps w:val="false"/>
          <w:strike w:val="false"/>
          <w:dstrike w:val="false"/>
          <w:color w:val="000000"/>
          <w:sz w:val="24"/>
          <w:szCs w:val="24"/>
          <w:u w:val="none"/>
          <w:shd w:fill="auto" w:val="clear"/>
        </w:rPr>
      </w:pPr>
      <w:r>
        <w:rPr>
          <w:rFonts w:eastAsia="Aptos" w:cs="Aptos" w:ascii="Arial" w:hAnsi="Arial"/>
          <w:b w:val="false"/>
          <w:bCs w:val="false"/>
          <w:i w:val="false"/>
          <w:iCs w:val="false"/>
          <w:caps w:val="false"/>
          <w:smallCaps w:val="false"/>
          <w:strike w:val="false"/>
          <w:dstrike w:val="false"/>
          <w:color w:val="000000"/>
          <w:sz w:val="24"/>
          <w:szCs w:val="24"/>
          <w:u w:val="none"/>
          <w:shd w:fill="auto" w:val="clear"/>
        </w:rPr>
      </w:r>
    </w:p>
    <w:p>
      <w:pPr>
        <w:pStyle w:val="normal1"/>
        <w:ind w:hanging="0" w:start="0"/>
        <w:rPr>
          <w:rFonts w:ascii="Arial" w:hAnsi="Arial"/>
        </w:rPr>
      </w:pPr>
      <w:r>
        <w:rPr>
          <w:rFonts w:eastAsia="Aptos" w:cs="Aptos" w:ascii="Arial" w:hAnsi="Arial"/>
          <w:sz w:val="24"/>
          <w:szCs w:val="24"/>
        </w:rPr>
        <w:t xml:space="preserve">Lotus Rise Attendance is an item that is monitored and discussed regularly with SLT and Directors. Patterns and trends are analysed. Attendance data is submitted to the Directors at regular board meetings. For the attendance policy to be successful, every member of the staff must make attendance a high priority and should convey to students the importance and value of education. </w:t>
      </w:r>
    </w:p>
    <w:p>
      <w:pPr>
        <w:pStyle w:val="normal1"/>
        <w:ind w:hanging="0" w:start="0"/>
        <w:jc w:val="center"/>
        <w:rPr>
          <w:rFonts w:ascii="Arial" w:hAnsi="Arial"/>
        </w:rPr>
      </w:pPr>
      <w:r>
        <w:rPr>
          <w:rFonts w:eastAsia="Aptos" w:cs="Aptos" w:ascii="Arial" w:hAnsi="Arial"/>
          <w:b/>
          <w:bCs/>
          <w:sz w:val="28"/>
          <w:szCs w:val="28"/>
          <w:u w:val="single"/>
        </w:rPr>
        <w:t xml:space="preserve">Roles and Responsibilities </w:t>
      </w:r>
    </w:p>
    <w:tbl>
      <w:tblPr>
        <w:tblStyle w:val="Table1"/>
        <w:tblW w:w="9016" w:type="dxa"/>
        <w:jc w:val="start"/>
        <w:tblInd w:w="0" w:type="dxa"/>
        <w:tblLayout w:type="fixed"/>
        <w:tblCellMar>
          <w:top w:w="0" w:type="dxa"/>
          <w:start w:w="108" w:type="dxa"/>
          <w:bottom w:w="0" w:type="dxa"/>
          <w:end w:w="108" w:type="dxa"/>
        </w:tblCellMar>
        <w:tblLook w:val="0600"/>
      </w:tblPr>
      <w:tblGrid>
        <w:gridCol w:w="4508"/>
        <w:gridCol w:w="4508"/>
      </w:tblGrid>
      <w:tr>
        <w:trPr>
          <w:trHeight w:val="300" w:hRule="atLeast"/>
        </w:trPr>
        <w:tc>
          <w:tcPr>
            <w:tcW w:w="4508" w:type="dxa"/>
            <w:tcBorders>
              <w:top w:val="single" w:sz="4" w:space="0" w:color="000000"/>
              <w:start w:val="single" w:sz="4" w:space="0" w:color="000000"/>
              <w:bottom w:val="single" w:sz="4" w:space="0" w:color="000000"/>
              <w:end w:val="single" w:sz="4" w:space="0" w:color="000000"/>
            </w:tcBorders>
            <w:shd w:fill="B1FAF3" w:val="clear"/>
          </w:tcPr>
          <w:p>
            <w:pPr>
              <w:pStyle w:val="normal1"/>
              <w:spacing w:before="0" w:after="160"/>
              <w:ind w:hanging="0" w:start="0"/>
              <w:rPr>
                <w:rFonts w:ascii="Arial" w:hAnsi="Arial"/>
              </w:rPr>
            </w:pPr>
            <w:r>
              <w:rPr>
                <w:rFonts w:eastAsia="Aptos" w:cs="Aptos" w:ascii="Arial" w:hAnsi="Arial"/>
                <w:b/>
                <w:bCs/>
                <w:sz w:val="24"/>
                <w:szCs w:val="24"/>
              </w:rPr>
              <w:t>Directors</w:t>
            </w:r>
          </w:p>
        </w:tc>
        <w:tc>
          <w:tcPr>
            <w:tcW w:w="4508" w:type="dxa"/>
            <w:tcBorders>
              <w:top w:val="single" w:sz="4" w:space="0" w:color="000000"/>
              <w:start w:val="single" w:sz="4" w:space="0" w:color="000000"/>
              <w:bottom w:val="single" w:sz="4" w:space="0" w:color="000000"/>
              <w:end w:val="single" w:sz="4" w:space="0" w:color="000000"/>
            </w:tcBorders>
          </w:tcPr>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understand the attendance policy and procedures within Lotus Rise. </w:t>
            </w:r>
          </w:p>
          <w:p>
            <w:pPr>
              <w:pStyle w:val="normal1"/>
              <w:spacing w:before="0" w:after="160"/>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address any attendance concerns/appeals presented by parents to the </w:t>
            </w:r>
            <w:r>
              <w:rPr>
                <w:rFonts w:ascii="Arial" w:hAnsi="Arial"/>
              </w:rPr>
              <w:t xml:space="preserve">relevant agencies </w:t>
            </w:r>
            <w:r>
              <w:rPr>
                <w:rFonts w:eastAsia="Aptos" w:cs="Aptos" w:ascii="Arial" w:hAnsi="Arial"/>
                <w:sz w:val="24"/>
                <w:szCs w:val="24"/>
              </w:rPr>
              <w:t>with regards to attendance.</w:t>
            </w:r>
          </w:p>
        </w:tc>
      </w:tr>
      <w:tr>
        <w:trPr>
          <w:trHeight w:val="300" w:hRule="atLeast"/>
        </w:trPr>
        <w:tc>
          <w:tcPr>
            <w:tcW w:w="4508" w:type="dxa"/>
            <w:tcBorders>
              <w:top w:val="single" w:sz="4" w:space="0" w:color="000000"/>
              <w:start w:val="single" w:sz="4" w:space="0" w:color="000000"/>
              <w:bottom w:val="single" w:sz="4" w:space="0" w:color="000000"/>
              <w:end w:val="single" w:sz="4" w:space="0" w:color="000000"/>
            </w:tcBorders>
            <w:shd w:fill="B1FAF3" w:val="clear"/>
          </w:tcPr>
          <w:p>
            <w:pPr>
              <w:pStyle w:val="normal1"/>
              <w:ind w:hanging="0" w:start="0"/>
              <w:rPr>
                <w:rFonts w:ascii="Arial" w:hAnsi="Arial"/>
              </w:rPr>
            </w:pPr>
            <w:r>
              <w:rPr>
                <w:rFonts w:ascii="Arial" w:hAnsi="Arial"/>
                <w:b/>
                <w:bCs/>
              </w:rPr>
              <w:t xml:space="preserve">Senior Leadership Team </w:t>
            </w:r>
          </w:p>
          <w:p>
            <w:pPr>
              <w:pStyle w:val="normal1"/>
              <w:spacing w:before="0" w:after="160"/>
              <w:rPr>
                <w:rFonts w:ascii="Arial" w:hAnsi="Arial" w:eastAsia="Aptos" w:cs="Aptos"/>
                <w:b/>
                <w:bCs/>
                <w:sz w:val="24"/>
                <w:szCs w:val="24"/>
              </w:rPr>
            </w:pPr>
            <w:r>
              <w:rPr>
                <w:rFonts w:eastAsia="Aptos" w:cs="Aptos" w:ascii="Arial" w:hAnsi="Arial"/>
                <w:b/>
                <w:bCs/>
                <w:sz w:val="24"/>
                <w:szCs w:val="24"/>
              </w:rPr>
            </w:r>
          </w:p>
        </w:tc>
        <w:tc>
          <w:tcPr>
            <w:tcW w:w="4508" w:type="dxa"/>
            <w:tcBorders>
              <w:top w:val="single" w:sz="4" w:space="0" w:color="000000"/>
              <w:start w:val="single" w:sz="4" w:space="0" w:color="000000"/>
              <w:bottom w:val="single" w:sz="4" w:space="0" w:color="000000"/>
              <w:end w:val="single" w:sz="4" w:space="0" w:color="000000"/>
            </w:tcBorders>
          </w:tcPr>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ensure legal requirements are being met with regards to attendance.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be responsible for the operational management of the Attendance Policy.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remind staff at the beginning of the academic year about the contents of this policy and correct procedure for completing registers.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discuss attendance with parents/carers/children who are admitted to Lotus Rise part way through a term.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To work with the Attendance Officer in commissioning schools to oversee the efficient operation of the attendance system and the collation and analysis of attendance data, thus identifying trends, which can then enable the Lotus Rise to target their efforts. </w:t>
            </w:r>
          </w:p>
          <w:p>
            <w:pPr>
              <w:pStyle w:val="normal1"/>
              <w:spacing w:before="0" w:after="160"/>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To discuss and support any attendance cases with EWS if referred by the commissioning school</w:t>
            </w:r>
          </w:p>
        </w:tc>
      </w:tr>
      <w:tr>
        <w:trPr>
          <w:trHeight w:val="300" w:hRule="atLeast"/>
        </w:trPr>
        <w:tc>
          <w:tcPr>
            <w:tcW w:w="4508" w:type="dxa"/>
            <w:tcBorders>
              <w:top w:val="single" w:sz="4" w:space="0" w:color="000000"/>
              <w:start w:val="single" w:sz="4" w:space="0" w:color="000000"/>
              <w:bottom w:val="single" w:sz="4" w:space="0" w:color="000000"/>
              <w:end w:val="single" w:sz="4" w:space="0" w:color="000000"/>
            </w:tcBorders>
            <w:shd w:fill="B1FAF3" w:val="clear"/>
          </w:tcPr>
          <w:p>
            <w:pPr>
              <w:pStyle w:val="normal1"/>
              <w:spacing w:before="0" w:after="160"/>
              <w:ind w:hanging="0" w:start="0"/>
              <w:rPr>
                <w:rFonts w:ascii="Arial" w:hAnsi="Arial"/>
              </w:rPr>
            </w:pPr>
            <w:r>
              <w:rPr>
                <w:rFonts w:eastAsia="Aptos" w:cs="Aptos" w:ascii="Arial" w:hAnsi="Arial"/>
                <w:b/>
                <w:bCs/>
                <w:sz w:val="24"/>
                <w:szCs w:val="24"/>
              </w:rPr>
              <w:t>Staff</w:t>
            </w:r>
          </w:p>
        </w:tc>
        <w:tc>
          <w:tcPr>
            <w:tcW w:w="4508" w:type="dxa"/>
            <w:tcBorders>
              <w:top w:val="single" w:sz="4" w:space="0" w:color="000000"/>
              <w:start w:val="single" w:sz="4" w:space="0" w:color="000000"/>
              <w:bottom w:val="single" w:sz="4" w:space="0" w:color="000000"/>
              <w:end w:val="single" w:sz="4" w:space="0" w:color="000000"/>
            </w:tcBorders>
          </w:tcPr>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Record attendance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Record all ‘First Day Contact’.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Monitor individual attendance and action according to absence.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Liaise with agencies to improve individual student’s attendance.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Liaise with </w:t>
            </w:r>
            <w:r>
              <w:rPr>
                <w:rFonts w:ascii="Arial" w:hAnsi="Arial"/>
              </w:rPr>
              <w:t>Director</w:t>
            </w:r>
            <w:r>
              <w:rPr>
                <w:rFonts w:eastAsia="Aptos" w:cs="Aptos" w:ascii="Arial" w:hAnsi="Arial"/>
                <w:sz w:val="24"/>
                <w:szCs w:val="24"/>
              </w:rPr>
              <w:t xml:space="preserve"> and DSP regarding any concerns over the welfare of a child.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Meet regularly with staff to discuss individual/whole Lotus Rise attendance.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Maintain the promotion of good attendance via notice boards within Lotus Rise.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Run attendance initiatives within the Lotus Rise Hub and reward students for good/improved attendance. </w:t>
            </w:r>
          </w:p>
          <w:p>
            <w:pPr>
              <w:pStyle w:val="normal1"/>
              <w:ind w:hanging="0" w:start="0"/>
              <w:rPr>
                <w:rFonts w:ascii="Arial" w:hAnsi="Arial"/>
              </w:rPr>
            </w:pPr>
            <w:r>
              <w:rPr>
                <w:rFonts w:eastAsia="Aptos" w:cs="Aptos" w:ascii="Arial" w:hAnsi="Arial"/>
                <w:sz w:val="24"/>
                <w:szCs w:val="24"/>
              </w:rPr>
              <w:t xml:space="preserve">• </w:t>
            </w:r>
            <w:r>
              <w:rPr>
                <w:rFonts w:eastAsia="Aptos" w:cs="Aptos" w:ascii="Arial" w:hAnsi="Arial"/>
                <w:sz w:val="24"/>
                <w:szCs w:val="24"/>
              </w:rPr>
              <w:t xml:space="preserve">Complete home visits if required. Responsibilities of Parents/Carers Ultimately it is the responsibility, by law, of a student’s parent/carers to ensure that their children attend the </w:t>
            </w:r>
            <w:r>
              <w:rPr>
                <w:rFonts w:ascii="Arial" w:hAnsi="Arial"/>
              </w:rPr>
              <w:t>Lotus Rise</w:t>
            </w:r>
            <w:r>
              <w:rPr>
                <w:rFonts w:eastAsia="Aptos" w:cs="Aptos" w:ascii="Arial" w:hAnsi="Arial"/>
                <w:sz w:val="24"/>
                <w:szCs w:val="24"/>
              </w:rPr>
              <w:t xml:space="preserve"> at which they are registered, regularly, on time and in a fit condition to learn.</w:t>
            </w:r>
          </w:p>
          <w:p>
            <w:pPr>
              <w:pStyle w:val="normal1"/>
              <w:spacing w:before="0" w:after="160"/>
              <w:rPr>
                <w:rFonts w:ascii="Arial" w:hAnsi="Arial" w:eastAsia="Aptos" w:cs="Aptos"/>
                <w:b/>
                <w:bCs/>
                <w:sz w:val="24"/>
                <w:szCs w:val="24"/>
              </w:rPr>
            </w:pPr>
            <w:r>
              <w:rPr>
                <w:rFonts w:eastAsia="Aptos" w:cs="Aptos" w:ascii="Arial" w:hAnsi="Arial"/>
                <w:b/>
                <w:bCs/>
                <w:sz w:val="24"/>
                <w:szCs w:val="24"/>
              </w:rPr>
            </w:r>
          </w:p>
        </w:tc>
      </w:tr>
      <w:tr>
        <w:trPr>
          <w:trHeight w:val="300" w:hRule="atLeast"/>
        </w:trPr>
        <w:tc>
          <w:tcPr>
            <w:tcW w:w="4508" w:type="dxa"/>
            <w:tcBorders>
              <w:top w:val="single" w:sz="4" w:space="0" w:color="000000"/>
              <w:start w:val="single" w:sz="4" w:space="0" w:color="000000"/>
              <w:bottom w:val="single" w:sz="4" w:space="0" w:color="000000"/>
              <w:end w:val="single" w:sz="4" w:space="0" w:color="000000"/>
            </w:tcBorders>
            <w:shd w:fill="B1FAF3" w:val="clear"/>
          </w:tcPr>
          <w:p>
            <w:pPr>
              <w:pStyle w:val="normal1"/>
              <w:spacing w:before="0" w:after="160"/>
              <w:rPr>
                <w:rFonts w:ascii="Arial" w:hAnsi="Arial"/>
              </w:rPr>
            </w:pPr>
            <w:r>
              <w:rPr>
                <w:rFonts w:eastAsia="Aptos" w:cs="Aptos" w:ascii="Arial" w:hAnsi="Arial"/>
                <w:b/>
                <w:bCs/>
                <w:sz w:val="24"/>
                <w:szCs w:val="24"/>
              </w:rPr>
              <w:t>Parents</w:t>
            </w:r>
          </w:p>
        </w:tc>
        <w:tc>
          <w:tcPr>
            <w:tcW w:w="4508" w:type="dxa"/>
            <w:tcBorders>
              <w:top w:val="single" w:sz="4" w:space="0" w:color="000000"/>
              <w:start w:val="single" w:sz="4" w:space="0" w:color="000000"/>
              <w:bottom w:val="single" w:sz="4" w:space="0" w:color="000000"/>
              <w:end w:val="single" w:sz="4" w:space="0" w:color="000000"/>
            </w:tcBorders>
          </w:tcPr>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Taking an active interest in their child’s school life and work </w:t>
            </w:r>
          </w:p>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Attending parents’ evening/meetings and other Lotus Rise events</w:t>
            </w:r>
          </w:p>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Ensuring their student goes to bed at an appropriate time </w:t>
            </w:r>
          </w:p>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Ensuring their student arrives at Lotus Rise on time each day </w:t>
            </w:r>
          </w:p>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Ensuring that their student only misses school for reasons that are unavoidable or justified </w:t>
            </w:r>
          </w:p>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Always notifying Lotus Rise as soon as possible – preferably on the first morning of any absence </w:t>
            </w:r>
          </w:p>
          <w:p>
            <w:pPr>
              <w:pStyle w:val="normal1"/>
              <w:keepNext w:val="false"/>
              <w:keepLines w:val="false"/>
              <w:widowControl/>
              <w:numPr>
                <w:ilvl w:val="0"/>
                <w:numId w:val="13"/>
              </w:numPr>
              <w:pBd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Respond as quickly as possible to any text messages from Lotus Rise </w:t>
            </w:r>
          </w:p>
          <w:p>
            <w:pPr>
              <w:pStyle w:val="normal1"/>
              <w:keepNext w:val="false"/>
              <w:keepLines w:val="false"/>
              <w:widowControl/>
              <w:numPr>
                <w:ilvl w:val="0"/>
                <w:numId w:val="13"/>
              </w:numPr>
              <w:pBd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Talking to </w:t>
            </w:r>
            <w:r>
              <w:rPr>
                <w:rFonts w:ascii="Arial" w:hAnsi="Arial"/>
              </w:rPr>
              <w:t>Lotus Rise</w:t>
            </w: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if they are concerned that their student may be reluctant to attend Lotus Rise</w:t>
            </w:r>
          </w:p>
          <w:p>
            <w:pPr>
              <w:pStyle w:val="normal1"/>
              <w:spacing w:before="0" w:after="160"/>
              <w:rPr>
                <w:rFonts w:ascii="Arial" w:hAnsi="Arial" w:eastAsia="Aptos" w:cs="Aptos"/>
                <w:b/>
                <w:bCs/>
                <w:sz w:val="24"/>
                <w:szCs w:val="24"/>
              </w:rPr>
            </w:pPr>
            <w:r>
              <w:rPr>
                <w:rFonts w:eastAsia="Aptos" w:cs="Aptos" w:ascii="Arial" w:hAnsi="Arial"/>
                <w:b/>
                <w:bCs/>
                <w:sz w:val="24"/>
                <w:szCs w:val="24"/>
              </w:rPr>
            </w:r>
          </w:p>
        </w:tc>
      </w:tr>
    </w:tbl>
    <w:p>
      <w:pPr>
        <w:pStyle w:val="normal1"/>
        <w:ind w:hanging="0" w:start="0"/>
        <w:rPr>
          <w:rFonts w:ascii="Arial" w:hAnsi="Arial"/>
        </w:rPr>
      </w:pPr>
      <w:r>
        <w:rPr>
          <w:rFonts w:eastAsia="Aptos" w:cs="Aptos" w:ascii="Arial" w:hAnsi="Arial"/>
          <w:sz w:val="24"/>
          <w:szCs w:val="24"/>
        </w:rPr>
        <w:t xml:space="preserve"> </w:t>
      </w:r>
    </w:p>
    <w:p>
      <w:pPr>
        <w:pStyle w:val="normal1"/>
        <w:ind w:hanging="0" w:start="0"/>
        <w:rPr>
          <w:rFonts w:ascii="Arial" w:hAnsi="Arial"/>
        </w:rPr>
      </w:pPr>
      <w:r>
        <w:rPr>
          <w:rFonts w:eastAsia="Aptos" w:cs="Aptos" w:ascii="Arial" w:hAnsi="Arial"/>
          <w:b/>
          <w:bCs/>
          <w:sz w:val="24"/>
          <w:szCs w:val="24"/>
        </w:rPr>
        <w:t xml:space="preserve">Correspondence </w:t>
      </w:r>
    </w:p>
    <w:p>
      <w:pPr>
        <w:pStyle w:val="normal1"/>
        <w:ind w:hanging="0" w:start="0"/>
        <w:rPr>
          <w:rFonts w:ascii="Arial" w:hAnsi="Arial"/>
        </w:rPr>
      </w:pPr>
      <w:r>
        <w:rPr>
          <w:rFonts w:eastAsia="Aptos" w:cs="Aptos" w:ascii="Arial" w:hAnsi="Arial"/>
          <w:sz w:val="24"/>
          <w:szCs w:val="24"/>
        </w:rPr>
        <w:t>Any correspondence should always be posted in sealed envelopes marked ‘Confidential’, with the recipient’s name written clearly on it. If there is any data protection breach, disciplinary action will be applied.</w:t>
      </w:r>
    </w:p>
    <w:p>
      <w:pPr>
        <w:pStyle w:val="Heading3"/>
        <w:keepNext w:val="false"/>
        <w:keepLines w:val="false"/>
        <w:spacing w:lineRule="auto" w:line="240" w:before="280" w:after="80"/>
        <w:rPr>
          <w:rFonts w:ascii="Arial" w:hAnsi="Arial"/>
        </w:rPr>
      </w:pPr>
      <w:bookmarkStart w:id="1" w:name="_heading=h.1fukpqvs2e3h"/>
      <w:bookmarkEnd w:id="1"/>
      <w:r>
        <w:rPr>
          <w:rFonts w:ascii="Arial" w:hAnsi="Arial"/>
          <w:b/>
          <w:bCs/>
          <w:color w:val="000000"/>
          <w:sz w:val="26"/>
          <w:szCs w:val="26"/>
        </w:rPr>
        <w:t>Attendance Reporting System: DCPro Software at Lotus Rise</w:t>
      </w:r>
    </w:p>
    <w:p>
      <w:pPr>
        <w:pStyle w:val="normal1"/>
        <w:spacing w:lineRule="auto" w:line="240" w:before="240" w:after="240"/>
        <w:rPr>
          <w:rFonts w:ascii="Arial" w:hAnsi="Arial"/>
        </w:rPr>
      </w:pPr>
      <w:r>
        <w:rPr>
          <w:rFonts w:ascii="Arial" w:hAnsi="Arial"/>
          <w:b/>
          <w:bCs/>
        </w:rPr>
        <w:t>Software Utilised: DCPro</w:t>
      </w:r>
    </w:p>
    <w:p>
      <w:pPr>
        <w:pStyle w:val="normal1"/>
        <w:spacing w:lineRule="auto" w:line="240" w:before="240" w:after="240"/>
        <w:rPr>
          <w:rFonts w:ascii="Arial" w:hAnsi="Arial"/>
        </w:rPr>
      </w:pPr>
      <w:r>
        <w:rPr>
          <w:rFonts w:ascii="Arial" w:hAnsi="Arial"/>
          <w:b/>
          <w:bCs/>
        </w:rPr>
        <w:t>Overview:</w:t>
      </w:r>
      <w:r>
        <w:rPr>
          <w:rFonts w:ascii="Arial" w:hAnsi="Arial"/>
        </w:rPr>
        <w:t xml:space="preserve"> Lotus Rise utilises DCPro Software to ensure an efficient and comprehensive attendance reporting system. This platform provides commissioners with the capability to monitor the attendance of their respective students and view any relevant comments or concerns regarding their attendance.</w:t>
      </w:r>
    </w:p>
    <w:p>
      <w:pPr>
        <w:pStyle w:val="normal1"/>
        <w:spacing w:lineRule="auto" w:line="240" w:before="240" w:after="240"/>
        <w:rPr>
          <w:rFonts w:ascii="Arial" w:hAnsi="Arial"/>
        </w:rPr>
      </w:pPr>
      <w:r>
        <w:rPr>
          <w:rFonts w:ascii="Arial" w:hAnsi="Arial"/>
          <w:b/>
          <w:bCs/>
        </w:rPr>
        <w:t>Commissioner Access:</w:t>
      </w:r>
    </w:p>
    <w:p>
      <w:pPr>
        <w:pStyle w:val="normal1"/>
        <w:numPr>
          <w:ilvl w:val="0"/>
          <w:numId w:val="5"/>
        </w:numPr>
        <w:spacing w:lineRule="auto" w:line="240" w:before="240" w:after="0"/>
        <w:ind w:hanging="360" w:start="720"/>
        <w:rPr>
          <w:rFonts w:ascii="Arial" w:hAnsi="Arial"/>
        </w:rPr>
      </w:pPr>
      <w:r>
        <w:rPr>
          <w:rFonts w:ascii="Arial" w:hAnsi="Arial"/>
        </w:rPr>
        <w:t>Each commissioner is given a unique login to the DCPro system.</w:t>
      </w:r>
    </w:p>
    <w:p>
      <w:pPr>
        <w:pStyle w:val="normal1"/>
        <w:numPr>
          <w:ilvl w:val="0"/>
          <w:numId w:val="5"/>
        </w:numPr>
        <w:spacing w:lineRule="auto" w:line="240" w:before="0" w:after="0"/>
        <w:ind w:hanging="360" w:start="720"/>
        <w:rPr>
          <w:rFonts w:ascii="Arial" w:hAnsi="Arial"/>
        </w:rPr>
      </w:pPr>
      <w:r>
        <w:rPr>
          <w:rFonts w:ascii="Arial" w:hAnsi="Arial"/>
        </w:rPr>
        <w:t>With this login, commissioners can:</w:t>
      </w:r>
    </w:p>
    <w:p>
      <w:pPr>
        <w:pStyle w:val="normal1"/>
        <w:numPr>
          <w:ilvl w:val="1"/>
          <w:numId w:val="5"/>
        </w:numPr>
        <w:spacing w:lineRule="auto" w:line="240" w:before="0" w:after="0"/>
        <w:ind w:hanging="360" w:start="1440"/>
        <w:rPr>
          <w:rFonts w:ascii="Arial" w:hAnsi="Arial"/>
        </w:rPr>
      </w:pPr>
      <w:r>
        <w:rPr>
          <w:rFonts w:ascii="Arial" w:hAnsi="Arial"/>
        </w:rPr>
        <w:t>View the attendance records of their assigned students for the current day.</w:t>
      </w:r>
    </w:p>
    <w:p>
      <w:pPr>
        <w:pStyle w:val="normal1"/>
        <w:numPr>
          <w:ilvl w:val="1"/>
          <w:numId w:val="5"/>
        </w:numPr>
        <w:spacing w:lineRule="auto" w:line="240" w:before="0" w:after="240"/>
        <w:ind w:hanging="360" w:start="1440"/>
        <w:rPr>
          <w:rFonts w:ascii="Arial" w:hAnsi="Arial"/>
        </w:rPr>
      </w:pPr>
      <w:r>
        <w:rPr>
          <w:rFonts w:ascii="Arial" w:hAnsi="Arial"/>
        </w:rPr>
        <w:t>Access any additional comments or concerns noted by attendance officers or other relevant staff.</w:t>
      </w:r>
    </w:p>
    <w:p>
      <w:pPr>
        <w:pStyle w:val="normal1"/>
        <w:spacing w:lineRule="auto" w:line="240" w:before="240" w:after="240"/>
        <w:rPr>
          <w:rFonts w:ascii="Arial" w:hAnsi="Arial"/>
        </w:rPr>
      </w:pPr>
      <w:r>
        <w:rPr>
          <w:rFonts w:ascii="Arial" w:hAnsi="Arial"/>
          <w:b/>
          <w:bCs/>
        </w:rPr>
        <w:t>Attendance Officer Responsibilities:</w:t>
      </w:r>
    </w:p>
    <w:p>
      <w:pPr>
        <w:pStyle w:val="normal1"/>
        <w:numPr>
          <w:ilvl w:val="0"/>
          <w:numId w:val="3"/>
        </w:numPr>
        <w:spacing w:lineRule="auto" w:line="240" w:before="240" w:after="0"/>
        <w:ind w:hanging="360" w:start="720"/>
        <w:rPr>
          <w:rFonts w:ascii="Arial" w:hAnsi="Arial"/>
        </w:rPr>
      </w:pPr>
      <w:r>
        <w:rPr>
          <w:rFonts w:ascii="Arial" w:hAnsi="Arial"/>
        </w:rPr>
        <w:t>Attendance officers are responsible for recording and finalising attendance data within specific time frames.</w:t>
      </w:r>
    </w:p>
    <w:p>
      <w:pPr>
        <w:pStyle w:val="normal1"/>
        <w:numPr>
          <w:ilvl w:val="0"/>
          <w:numId w:val="3"/>
        </w:numPr>
        <w:spacing w:lineRule="auto" w:line="240" w:before="0" w:after="0"/>
        <w:ind w:hanging="360" w:start="720"/>
        <w:rPr>
          <w:rFonts w:ascii="Arial" w:hAnsi="Arial"/>
        </w:rPr>
      </w:pPr>
      <w:r>
        <w:rPr>
          <w:rFonts w:ascii="Arial" w:hAnsi="Arial"/>
        </w:rPr>
        <w:t>Attendance must be completed by:</w:t>
      </w:r>
    </w:p>
    <w:p>
      <w:pPr>
        <w:pStyle w:val="normal1"/>
        <w:numPr>
          <w:ilvl w:val="1"/>
          <w:numId w:val="3"/>
        </w:numPr>
        <w:spacing w:lineRule="auto" w:line="240" w:before="0" w:after="0"/>
        <w:ind w:hanging="360" w:start="1440"/>
        <w:rPr>
          <w:rFonts w:ascii="Arial" w:hAnsi="Arial"/>
        </w:rPr>
      </w:pPr>
      <w:r>
        <w:rPr>
          <w:rFonts w:ascii="Arial" w:hAnsi="Arial"/>
          <w:b/>
          <w:bCs/>
        </w:rPr>
        <w:t>10:00 AM</w:t>
      </w:r>
      <w:r>
        <w:rPr>
          <w:rFonts w:ascii="Arial" w:hAnsi="Arial"/>
        </w:rPr>
        <w:t xml:space="preserve"> every morning.</w:t>
      </w:r>
    </w:p>
    <w:p>
      <w:pPr>
        <w:pStyle w:val="normal1"/>
        <w:numPr>
          <w:ilvl w:val="1"/>
          <w:numId w:val="3"/>
        </w:numPr>
        <w:spacing w:lineRule="auto" w:line="240" w:before="0" w:after="0"/>
        <w:ind w:hanging="360" w:start="1440"/>
        <w:rPr>
          <w:rFonts w:ascii="Arial" w:hAnsi="Arial"/>
        </w:rPr>
      </w:pPr>
      <w:r>
        <w:rPr>
          <w:rFonts w:ascii="Arial" w:hAnsi="Arial"/>
          <w:b/>
          <w:bCs/>
        </w:rPr>
        <w:t>12:30 PM</w:t>
      </w:r>
      <w:r>
        <w:rPr>
          <w:rFonts w:ascii="Arial" w:hAnsi="Arial"/>
        </w:rPr>
        <w:t xml:space="preserve"> every afternoon.</w:t>
      </w:r>
    </w:p>
    <w:p>
      <w:pPr>
        <w:pStyle w:val="normal1"/>
        <w:numPr>
          <w:ilvl w:val="0"/>
          <w:numId w:val="3"/>
        </w:numPr>
        <w:spacing w:lineRule="auto" w:line="240" w:before="0" w:after="240"/>
        <w:ind w:hanging="360" w:start="720"/>
        <w:rPr>
          <w:rFonts w:ascii="Arial" w:hAnsi="Arial"/>
        </w:rPr>
      </w:pPr>
      <w:r>
        <w:rPr>
          <w:rFonts w:ascii="Arial" w:hAnsi="Arial"/>
        </w:rPr>
        <w:t>These deadlines are crucial as part of the institution's safeguarding measures to ensure all students are accounted for promptly.</w:t>
      </w:r>
    </w:p>
    <w:p>
      <w:pPr>
        <w:pStyle w:val="normal1"/>
        <w:spacing w:lineRule="auto" w:line="240" w:before="240" w:after="240"/>
        <w:rPr>
          <w:rFonts w:ascii="Arial" w:hAnsi="Arial"/>
        </w:rPr>
      </w:pPr>
      <w:r>
        <w:rPr>
          <w:rFonts w:ascii="Arial" w:hAnsi="Arial"/>
          <w:b/>
          <w:bCs/>
        </w:rPr>
        <w:t>Safeguarding Compliance:</w:t>
      </w:r>
    </w:p>
    <w:p>
      <w:pPr>
        <w:pStyle w:val="normal1"/>
        <w:numPr>
          <w:ilvl w:val="0"/>
          <w:numId w:val="12"/>
        </w:numPr>
        <w:spacing w:lineRule="auto" w:line="240" w:before="240" w:after="0"/>
        <w:ind w:hanging="360" w:start="720"/>
        <w:rPr>
          <w:rFonts w:ascii="Arial" w:hAnsi="Arial"/>
        </w:rPr>
      </w:pPr>
      <w:r>
        <w:rPr>
          <w:rFonts w:ascii="Arial" w:hAnsi="Arial"/>
        </w:rPr>
        <w:t>Timely attendance recording is a critical aspect of Lotus Rise’s safeguarding policies.</w:t>
      </w:r>
    </w:p>
    <w:p>
      <w:pPr>
        <w:pStyle w:val="normal1"/>
        <w:numPr>
          <w:ilvl w:val="0"/>
          <w:numId w:val="12"/>
        </w:numPr>
        <w:spacing w:lineRule="auto" w:line="240" w:before="0" w:after="240"/>
        <w:ind w:hanging="360" w:start="720"/>
        <w:rPr>
          <w:rFonts w:ascii="Arial" w:hAnsi="Arial"/>
        </w:rPr>
      </w:pPr>
      <w:r>
        <w:rPr>
          <w:rFonts w:ascii="Arial" w:hAnsi="Arial"/>
        </w:rPr>
        <w:t>Ensuring attendance is logged accurately and punctually helps in the early identification of potential issues or concerns related to student absenteeism.</w:t>
      </w:r>
    </w:p>
    <w:p>
      <w:pPr>
        <w:pStyle w:val="normal1"/>
        <w:spacing w:lineRule="auto" w:line="240" w:before="240" w:after="240"/>
        <w:rPr>
          <w:rFonts w:ascii="Arial" w:hAnsi="Arial"/>
        </w:rPr>
      </w:pPr>
      <w:r>
        <w:rPr>
          <w:rFonts w:ascii="Arial" w:hAnsi="Arial"/>
        </w:rPr>
        <w:t>By adhering to these procedures and utilising DCPro, Lotus Rise aims to maintain a robust and responsive attendance system that supports both administrative efficiency and student safety.</w:t>
      </w:r>
    </w:p>
    <w:p>
      <w:pPr>
        <w:pStyle w:val="normal1"/>
        <w:ind w:hanging="0" w:start="0"/>
        <w:rPr>
          <w:rFonts w:ascii="Arial" w:hAnsi="Arial"/>
          <w:b/>
          <w:bCs/>
        </w:rPr>
      </w:pPr>
      <w:r>
        <w:rPr>
          <w:rFonts w:ascii="Arial" w:hAnsi="Arial"/>
          <w:b/>
          <w:bCs/>
        </w:rPr>
      </w:r>
    </w:p>
    <w:p>
      <w:pPr>
        <w:pStyle w:val="normal1"/>
        <w:spacing w:lineRule="auto" w:line="240" w:before="240" w:after="240"/>
        <w:rPr>
          <w:b/>
          <w:bCs/>
        </w:rPr>
      </w:pPr>
      <w:r>
        <w:rPr>
          <w:b/>
          <w:bCs/>
        </w:rPr>
      </w:r>
    </w:p>
    <w:tbl>
      <w:tblPr>
        <w:tblStyle w:val="Table2"/>
        <w:tblW w:w="9026" w:type="dxa"/>
        <w:jc w:val="start"/>
        <w:tblInd w:w="0" w:type="dxa"/>
        <w:tblLayout w:type="fixed"/>
        <w:tblCellMar>
          <w:top w:w="100" w:type="dxa"/>
          <w:start w:w="100" w:type="dxa"/>
          <w:bottom w:w="100" w:type="dxa"/>
          <w:end w:w="100" w:type="dxa"/>
        </w:tblCellMar>
        <w:tblLook w:val="0600"/>
      </w:tblPr>
      <w:tblGrid>
        <w:gridCol w:w="4513"/>
        <w:gridCol w:w="4513"/>
      </w:tblGrid>
      <w:tr>
        <w:trPr/>
        <w:tc>
          <w:tcPr>
            <w:tcW w:w="4513" w:type="dxa"/>
            <w:tcBorders>
              <w:top w:val="single" w:sz="8" w:space="0" w:color="000000"/>
              <w:start w:val="single" w:sz="8" w:space="0" w:color="000000"/>
              <w:bottom w:val="single" w:sz="8" w:space="0" w:color="000000"/>
              <w:end w:val="single" w:sz="8" w:space="0" w:color="000000"/>
            </w:tcBorders>
            <w:shd w:fill="93E8E5" w:val="clear"/>
          </w:tcPr>
          <w:p>
            <w:pPr>
              <w:pStyle w:val="normal1"/>
              <w:widowControl w:val="false"/>
              <w:spacing w:lineRule="auto" w:line="240" w:before="0" w:after="0"/>
              <w:rPr>
                <w:rFonts w:ascii="Arial" w:hAnsi="Arial"/>
              </w:rPr>
            </w:pPr>
            <w:sdt>
              <w:sdtPr>
                <w:tag w:val="goog_rdk_0"/>
                <w:id w:val="1917490401"/>
                <w:lock w:val="contentLocked"/>
                <w:text/>
              </w:sdtPr>
              <w:sdtContent>
                <w:r>
                  <w:rPr>
                    <w:rFonts w:ascii="Arial" w:hAnsi="Arial"/>
                    <w:b/>
                    <w:bCs/>
                  </w:rPr>
                </w:r>
                <w:r>
                  <w:rPr>
                    <w:rFonts w:ascii="Arial" w:hAnsi="Arial"/>
                    <w:b/>
                    <w:bCs/>
                  </w:rPr>
                  <w:t>Review Date</w:t>
                </w:r>
              </w:sdtContent>
            </w:sdt>
          </w:p>
        </w:tc>
        <w:tc>
          <w:tcPr>
            <w:tcW w:w="4513" w:type="dxa"/>
            <w:tcBorders>
              <w:top w:val="single" w:sz="8" w:space="0" w:color="000000"/>
              <w:start w:val="single" w:sz="8" w:space="0" w:color="000000"/>
              <w:bottom w:val="single" w:sz="8" w:space="0" w:color="000000"/>
              <w:end w:val="single" w:sz="8" w:space="0" w:color="000000"/>
            </w:tcBorders>
            <w:shd w:fill="93E8E5" w:val="clear"/>
          </w:tcPr>
          <w:p>
            <w:pPr>
              <w:pStyle w:val="normal1"/>
              <w:widowControl w:val="false"/>
              <w:spacing w:lineRule="auto" w:line="240" w:before="0" w:after="0"/>
              <w:rPr>
                <w:rFonts w:ascii="Arial" w:hAnsi="Arial"/>
              </w:rPr>
            </w:pPr>
            <w:r>
              <w:rPr>
                <w:rFonts w:ascii="Arial" w:hAnsi="Arial"/>
                <w:b/>
                <w:bCs/>
              </w:rPr>
              <w:t>By Who?</w:t>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rial" w:hAnsi="Arial"/>
              </w:rPr>
            </w:pPr>
            <w:r>
              <w:rPr>
                <w:rFonts w:ascii="Arial" w:hAnsi="Arial"/>
                <w:b/>
                <w:bCs/>
              </w:rPr>
              <w:t>9/6/2025</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llura" w:hAnsi="Allura" w:eastAsia="Allura" w:cs="Allura"/>
                <w:b/>
                <w:bCs/>
              </w:rPr>
            </w:pPr>
            <w:r>
              <w:rPr>
                <w:rFonts w:eastAsia="Allura" w:cs="Allura" w:ascii="Allura" w:hAnsi="Allura"/>
                <w:b/>
                <w:bCs/>
              </w:rPr>
              <w:t>edawber</w:t>
            </w:r>
          </w:p>
        </w:tc>
      </w:tr>
      <w:tr>
        <w:trPr>
          <w:trHeight w:val="530" w:hRule="atLeast"/>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rial" w:hAnsi="Arial"/>
                <w:b/>
                <w:bCs/>
              </w:rPr>
            </w:pPr>
            <w:r>
              <w:rPr>
                <w:rFonts w:ascii="Arial" w:hAnsi="Arial"/>
                <w:b/>
                <w:bCs/>
              </w:rPr>
              <w:t>18/5/2026</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llura" w:hAnsi="Allura"/>
                <w:b/>
                <w:bCs/>
              </w:rPr>
            </w:pPr>
            <w:r>
              <w:rPr>
                <w:rFonts w:ascii="Allura" w:hAnsi="Allura"/>
                <w:b/>
                <w:bCs/>
              </w:rPr>
              <w:t>e.dawber</w:t>
            </w:r>
          </w:p>
        </w:tc>
      </w:tr>
    </w:tbl>
    <w:p>
      <w:pPr>
        <w:pStyle w:val="normal1"/>
        <w:spacing w:lineRule="auto" w:line="240" w:before="240" w:after="240"/>
        <w:rPr>
          <w:b/>
          <w:bCs/>
          <w:sz w:val="26"/>
          <w:szCs w:val="26"/>
        </w:rPr>
      </w:pPr>
      <w:r>
        <w:rPr>
          <w:b/>
          <w:bCs/>
          <w:sz w:val="26"/>
          <w:szCs w:val="26"/>
        </w:rPr>
      </w:r>
    </w:p>
    <w:sectPr>
      <w:type w:val="nextPage"/>
      <w:pgSz w:w="11906" w:h="16838"/>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Allura">
    <w:charset w:val="00" w:characterSet="windows-1252"/>
    <w:family w:val="roman"/>
    <w:pitch w:val="variable"/>
    <w:embedRegular r:id="rId1" w:fontKey="{01014A78-CABC-4EF0-12AC-5CD89AEFDE01}"/>
    <w:embedBold r:id="rId2" w:fontKey="{02014A78-CABC-4EF0-12AC-5CD89AEFDE02}"/>
  </w:font>
  <w:font w:name="Allura">
    <w:charset w:val="01"/>
    <w:family w:val="auto"/>
    <w:pitch w:val="variable"/>
    <w:embedRegular r:id="rId2" w:fontKey="{02014A78-CABC-4EF0-12AC-5CD89AEFDE02}"/>
  </w:font>
  <w:font w:name="Noto Sans Symbols">
    <w:charset w:val="01"/>
    <w:family w:val="swiss"/>
    <w:pitch w:val="variable"/>
    <w:embedRegular r:id="rId3" w:fontKey="{03014A78-CABC-4EF0-12AC-5CD89AEFDE03}"/>
    <w:embedBold r:id="rId4" w:fontKey="{04014A78-CABC-4EF0-12AC-5CD89AEFDE04}"/>
  </w:font>
  <w:font w:name="Courier New">
    <w:charset w:val="01"/>
    <w:family w:val="modern"/>
    <w:pitch w:val="fixed"/>
  </w:font>
  <w:font w:name="Wingdings">
    <w:charset w:val="02"/>
    <w:family w:val="auto"/>
    <w:pitch w:val="default"/>
    <w:embedRegular r:id="rId5" w:fontKey="{05014A78-CABC-4EF0-12AC-5CD89AEFDE05}"/>
    <w:embedBold r:id="rId6" w:fontKey="{06014A78-CABC-4EF0-12AC-5CD89AEFDE06}"/>
  </w:font>
  <w:font w:name="Wingdings 2">
    <w:charset w:val="02"/>
    <w:family w:val="auto"/>
    <w:pitch w:val="default"/>
    <w:embedRegular r:id="rId7" w:fontKey="{07014A78-CABC-4EF0-12AC-5CD89AEFDE07}"/>
    <w:embedBold r:id="rId8" w:fontKey="{08014A78-CABC-4EF0-12AC-5CD89AEFDE08}"/>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2">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7">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8">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9">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10">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11">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1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3">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8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ptos"/>
        <w:sz w:val="24"/>
        <w:szCs w:val="24"/>
        <w:lang w:val="en-GB" w:eastAsia="zh-CN" w:bidi="hi-IN"/>
      </w:rPr>
    </w:rPrDefault>
    <w:pPrDefault>
      <w:pPr>
        <w:suppressAutoHyphens w:val="true"/>
      </w:pPr>
    </w:pPrDefault>
  </w:docDefaults>
  <w:style w:type="paragraph" w:styleId="Normal" w:default="1">
    <w:name w:val="Normal"/>
    <w:qFormat/>
    <w:pPr>
      <w:widowControl/>
      <w:bidi w:val="0"/>
      <w:spacing w:lineRule="auto" w:line="278" w:before="0" w:after="160"/>
      <w:jc w:val="start"/>
    </w:pPr>
    <w:rPr>
      <w:rFonts w:ascii="Aptos" w:hAnsi="Aptos" w:eastAsia="Aptos" w:cs="Aptos"/>
      <w:color w:val="auto"/>
      <w:kern w:val="0"/>
      <w:sz w:val="24"/>
      <w:szCs w:val="24"/>
      <w:lang w:val="en-GB" w:eastAsia="zh-CN" w:bidi="hi-IN"/>
    </w:rPr>
  </w:style>
  <w:style w:type="paragraph" w:styleId="Heading1">
    <w:name w:val="heading 1"/>
    <w:basedOn w:val="normal1"/>
    <w:next w:val="normal1"/>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1"/>
    <w:next w:val="normal1"/>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1"/>
    <w:next w:val="normal1"/>
    <w:link w:val="Heading3Char"/>
    <w:uiPriority w:val="9"/>
    <w:unhideWhenUsed/>
    <w:qFormat/>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1"/>
    <w:next w:val="normal1"/>
    <w:link w:val="Heading4Char"/>
    <w:uiPriority w:val="9"/>
    <w:unhideWhenUsed/>
    <w:qFormat/>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1"/>
    <w:next w:val="normal1"/>
    <w:link w:val="Heading5Char"/>
    <w:uiPriority w:val="9"/>
    <w:unhideWhenUsed/>
    <w:qFormat/>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1"/>
    <w:next w:val="normal1"/>
    <w:link w:val="Heading6Char"/>
    <w:uiPriority w:val="9"/>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1"/>
    <w:next w:val="normal1"/>
    <w:link w:val="Heading7Char"/>
    <w:uiPriority w:val="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1"/>
    <w:next w:val="normal1"/>
    <w:link w:val="Heading8Char"/>
    <w:uiPriority w:val="9"/>
    <w:unhideWhenUsed/>
    <w:qFormat/>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1"/>
    <w:next w:val="normal1"/>
    <w:link w:val="Heading9Char"/>
    <w:uiPriority w:val="9"/>
    <w:unhideWhenUsed/>
    <w:qFormat/>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qFormat/>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qFormat/>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qFormat/>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qFormat/>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qFormat/>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8" w:before="0" w:after="160"/>
      <w:jc w:val="start"/>
    </w:pPr>
    <w:rPr>
      <w:rFonts w:ascii="Aptos" w:hAnsi="Aptos" w:eastAsia="Aptos" w:cs="Aptos"/>
      <w:color w:val="auto"/>
      <w:kern w:val="0"/>
      <w:sz w:val="24"/>
      <w:szCs w:val="24"/>
      <w:lang w:val="en-GB" w:eastAsia="zh-CN" w:bidi="hi-IN"/>
    </w:rPr>
  </w:style>
  <w:style w:type="paragraph" w:styleId="Title">
    <w:name w:val="Title"/>
    <w:basedOn w:val="normal1"/>
    <w:next w:val="normal1"/>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1"/>
    <w:next w:val="normal1"/>
    <w:link w:val="SubtitleChar"/>
    <w:uiPriority w:val="11"/>
    <w:qFormat/>
    <w:pPr/>
    <w:rPr>
      <w:color w:val="595959"/>
      <w:sz w:val="28"/>
      <w:szCs w:val="28"/>
    </w:rPr>
  </w:style>
  <w:style w:type="paragraph" w:styleId="Quote">
    <w:name w:val="Quote"/>
    <w:basedOn w:val="normal1"/>
    <w:next w:val="normal1"/>
    <w:link w:val="QuoteChar"/>
    <w:uiPriority w:val="29"/>
    <w:qFormat/>
    <w:pPr>
      <w:spacing w:before="160" w:after="160"/>
      <w:jc w:val="center"/>
    </w:pPr>
    <w:rPr>
      <w:i/>
      <w:iCs/>
      <w:color w:themeColor="text1" w:themeTint="bf" w:val="404040"/>
    </w:rPr>
  </w:style>
  <w:style w:type="paragraph" w:styleId="IntenseQuote">
    <w:name w:val="Intense Quote"/>
    <w:basedOn w:val="normal1"/>
    <w:next w:val="normal1"/>
    <w:link w:val="IntenseQuoteChar"/>
    <w:uiPriority w:val="30"/>
    <w:qFormat/>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ListParagraph">
    <w:name w:val="List Paragraph"/>
    <w:basedOn w:val="normal1"/>
    <w:uiPriority w:val="34"/>
    <w:qFormat/>
    <w:pPr>
      <w:spacing w:before="0" w:after="160"/>
      <w:ind w:start="720"/>
      <w:contextualSpacing/>
    </w:pPr>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iq4Zz75ECWToDyw9SPuu8BU6+9A==">CgMxLjAaHwoBMBIaChgICVIUChJ0YWJsZS5yM2M5ZDR3M3p1NTQyDmguZDk5NjcwZm1keTI2Mg5oLjFmdWtwcXZzMmUzaDgAciExVVNOc1BsUnJQY0dOSzFCck82ZXZtUG8tYy1WTHgySmU=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LibreOffice/26.2.0.3$Windows_X86_64 LibreOffice_project/620$Build-3</Application>
  <AppVersion>15.0000</AppVersion>
  <Pages>11</Pages>
  <Words>3238</Words>
  <Characters>16969</Characters>
  <CharactersWithSpaces>20110</CharactersWithSpaces>
  <Paragraphs>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2024-05-07T16:16:07Z</dcterms:created>
  <dc:creator>Emily Dawber</dc:creator>
  <dc:description/>
  <dc:language>en-GB</dc:language>
  <cp:lastModifiedBy/>
  <dcterms:modified xsi:type="dcterms:W3CDTF">2026-05-18T22:31:06Z</dcterms:modified>
  <cp:revision>1</cp:revision>
  <dc:subject/>
  <dc:title/>
</cp:coreProperties>
</file>